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6CB" w:rsidRDefault="00FC26CB" w:rsidP="00FC26CB">
      <w:pPr>
        <w:pStyle w:val="3"/>
        <w:numPr>
          <w:ilvl w:val="0"/>
          <w:numId w:val="0"/>
        </w:numPr>
        <w:spacing w:line="240" w:lineRule="auto"/>
        <w:rPr>
          <w:i/>
          <w:szCs w:val="28"/>
        </w:rPr>
      </w:pPr>
      <w:r w:rsidRPr="00525567">
        <w:rPr>
          <w:i/>
          <w:szCs w:val="28"/>
        </w:rPr>
        <w:t>Расчет вентиляции</w:t>
      </w:r>
    </w:p>
    <w:p w:rsidR="00FC26CB" w:rsidRPr="00525567" w:rsidRDefault="00FC26CB" w:rsidP="00FC26CB">
      <w:pPr>
        <w:pStyle w:val="a0"/>
      </w:pPr>
    </w:p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ab/>
        <w:t>Исходные данные для расчета расхода воздуха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Расчет выполнен на отработку промышленных запасов рудной зоны 9 на гор.+600м и гор.+540м.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75"/>
        <w:gridCol w:w="6096"/>
        <w:gridCol w:w="1275"/>
        <w:gridCol w:w="1241"/>
      </w:tblGrid>
      <w:tr w:rsidR="00FC26CB" w:rsidRPr="008754AE" w:rsidTr="00502B6C">
        <w:trPr>
          <w:cantSplit/>
          <w:tblHeader/>
          <w:jc w:val="center"/>
        </w:trPr>
        <w:tc>
          <w:tcPr>
            <w:tcW w:w="675" w:type="dxa"/>
            <w:vAlign w:val="center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№ п/п</w:t>
            </w:r>
          </w:p>
        </w:tc>
        <w:tc>
          <w:tcPr>
            <w:tcW w:w="7371" w:type="dxa"/>
            <w:gridSpan w:val="2"/>
            <w:vAlign w:val="center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Показатели</w:t>
            </w:r>
          </w:p>
        </w:tc>
        <w:tc>
          <w:tcPr>
            <w:tcW w:w="1241" w:type="dxa"/>
            <w:vAlign w:val="center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Колич</w:t>
            </w:r>
            <w:r w:rsidRPr="00525567">
              <w:rPr>
                <w:sz w:val="28"/>
                <w:szCs w:val="28"/>
              </w:rPr>
              <w:t>е</w:t>
            </w:r>
            <w:r w:rsidRPr="00525567">
              <w:rPr>
                <w:sz w:val="28"/>
                <w:szCs w:val="28"/>
              </w:rPr>
              <w:t>ство</w:t>
            </w:r>
          </w:p>
        </w:tc>
      </w:tr>
      <w:tr w:rsidR="00FC26CB" w:rsidRPr="008754AE" w:rsidTr="00502B6C">
        <w:trPr>
          <w:cantSplit/>
          <w:jc w:val="center"/>
        </w:trPr>
        <w:tc>
          <w:tcPr>
            <w:tcW w:w="675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</w:t>
            </w:r>
          </w:p>
        </w:tc>
        <w:tc>
          <w:tcPr>
            <w:tcW w:w="6096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Количество камер в одновременной работе</w:t>
            </w:r>
          </w:p>
        </w:tc>
        <w:tc>
          <w:tcPr>
            <w:tcW w:w="1275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  <w:lang w:val="en-US"/>
              </w:rPr>
            </w:pPr>
            <w:r w:rsidRPr="00525567">
              <w:rPr>
                <w:sz w:val="28"/>
                <w:szCs w:val="28"/>
                <w:lang w:val="en-US"/>
              </w:rPr>
              <w:t>2</w:t>
            </w:r>
          </w:p>
        </w:tc>
      </w:tr>
      <w:tr w:rsidR="00FC26CB" w:rsidRPr="008754AE" w:rsidTr="00502B6C">
        <w:trPr>
          <w:cantSplit/>
          <w:jc w:val="center"/>
        </w:trPr>
        <w:tc>
          <w:tcPr>
            <w:tcW w:w="675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2</w:t>
            </w:r>
          </w:p>
        </w:tc>
        <w:tc>
          <w:tcPr>
            <w:tcW w:w="6096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Количество самоходного оборудования</w:t>
            </w:r>
          </w:p>
        </w:tc>
        <w:tc>
          <w:tcPr>
            <w:tcW w:w="1275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  <w:lang w:val="en-US"/>
              </w:rPr>
            </w:pPr>
            <w:r w:rsidRPr="00525567">
              <w:rPr>
                <w:sz w:val="28"/>
                <w:szCs w:val="28"/>
                <w:lang w:val="en-US"/>
              </w:rPr>
              <w:t>MT-2000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  <w:lang w:val="en-US"/>
              </w:rPr>
            </w:pPr>
            <w:r w:rsidRPr="00525567">
              <w:rPr>
                <w:sz w:val="28"/>
                <w:szCs w:val="28"/>
                <w:lang w:val="en-US"/>
              </w:rPr>
              <w:t>ST-710</w:t>
            </w:r>
          </w:p>
        </w:tc>
        <w:tc>
          <w:tcPr>
            <w:tcW w:w="1241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  <w:lang w:val="en-US"/>
              </w:rPr>
            </w:pPr>
            <w:r w:rsidRPr="00525567">
              <w:rPr>
                <w:sz w:val="28"/>
                <w:szCs w:val="28"/>
                <w:lang w:val="en-US"/>
              </w:rPr>
              <w:t>2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  <w:lang w:val="en-US"/>
              </w:rPr>
            </w:pPr>
            <w:r w:rsidRPr="00525567">
              <w:rPr>
                <w:sz w:val="28"/>
                <w:szCs w:val="28"/>
                <w:lang w:val="en-US"/>
              </w:rPr>
              <w:t>2</w:t>
            </w:r>
          </w:p>
        </w:tc>
      </w:tr>
      <w:tr w:rsidR="00FC26CB" w:rsidRPr="008754AE" w:rsidTr="00502B6C">
        <w:trPr>
          <w:cantSplit/>
          <w:jc w:val="center"/>
        </w:trPr>
        <w:tc>
          <w:tcPr>
            <w:tcW w:w="675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3</w:t>
            </w:r>
          </w:p>
        </w:tc>
        <w:tc>
          <w:tcPr>
            <w:tcW w:w="6096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Максимальное количество людей в одновреме</w:t>
            </w:r>
            <w:r w:rsidRPr="00525567">
              <w:rPr>
                <w:sz w:val="28"/>
                <w:szCs w:val="28"/>
              </w:rPr>
              <w:t>н</w:t>
            </w:r>
            <w:r w:rsidRPr="00525567">
              <w:rPr>
                <w:sz w:val="28"/>
                <w:szCs w:val="28"/>
              </w:rPr>
              <w:t>ной работе</w:t>
            </w:r>
          </w:p>
        </w:tc>
        <w:tc>
          <w:tcPr>
            <w:tcW w:w="1275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10</w:t>
            </w:r>
          </w:p>
        </w:tc>
      </w:tr>
    </w:tbl>
    <w:p w:rsidR="00FC26CB" w:rsidRPr="00525567" w:rsidRDefault="00FC26CB" w:rsidP="00FC26CB">
      <w:pPr>
        <w:pStyle w:val="a0"/>
        <w:tabs>
          <w:tab w:val="left" w:pos="2220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</w:p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ab/>
        <w:t>Расчет расхода воздуха для проветривания очистных выработок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Расчет расхода воздуха для проветривания выработок производится из принципа от частного к общему (позабойный метод): рассчитывается колич</w:t>
      </w:r>
      <w:r w:rsidRPr="00525567">
        <w:rPr>
          <w:sz w:val="28"/>
          <w:szCs w:val="28"/>
        </w:rPr>
        <w:t>е</w:t>
      </w:r>
      <w:r w:rsidRPr="00525567">
        <w:rPr>
          <w:sz w:val="28"/>
          <w:szCs w:val="28"/>
        </w:rPr>
        <w:t>ство воздуха для отдельных забоев, камер, подготовительных выработок с п</w:t>
      </w:r>
      <w:r w:rsidRPr="00525567">
        <w:rPr>
          <w:sz w:val="28"/>
          <w:szCs w:val="28"/>
        </w:rPr>
        <w:t>о</w:t>
      </w:r>
      <w:r w:rsidRPr="00525567">
        <w:rPr>
          <w:sz w:val="28"/>
          <w:szCs w:val="28"/>
        </w:rPr>
        <w:t>следующим его суммированием по руднику в целом с учетом утечек, неравн</w:t>
      </w:r>
      <w:r w:rsidRPr="00525567">
        <w:rPr>
          <w:sz w:val="28"/>
          <w:szCs w:val="28"/>
        </w:rPr>
        <w:t>о</w:t>
      </w:r>
      <w:r w:rsidRPr="00525567">
        <w:rPr>
          <w:sz w:val="28"/>
          <w:szCs w:val="28"/>
        </w:rPr>
        <w:t>мерности распределения и резерва.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В соответствии с технологией горных работ и природными особенност</w:t>
      </w:r>
      <w:r w:rsidRPr="00525567">
        <w:rPr>
          <w:sz w:val="28"/>
          <w:szCs w:val="28"/>
        </w:rPr>
        <w:t>я</w:t>
      </w:r>
      <w:r w:rsidRPr="00525567">
        <w:rPr>
          <w:sz w:val="28"/>
          <w:szCs w:val="28"/>
        </w:rPr>
        <w:t>ми подземного рудника на основании «Единых правил безопасности при разр</w:t>
      </w:r>
      <w:r w:rsidRPr="00525567">
        <w:rPr>
          <w:sz w:val="28"/>
          <w:szCs w:val="28"/>
        </w:rPr>
        <w:t>а</w:t>
      </w:r>
      <w:r w:rsidRPr="00525567">
        <w:rPr>
          <w:sz w:val="28"/>
          <w:szCs w:val="28"/>
        </w:rPr>
        <w:t>ботке рудных, нерудных и россыпных месторождений полезных ископаемых подземным способом» расход воздуха для проветривания выработок рассчит</w:t>
      </w:r>
      <w:r w:rsidRPr="00525567">
        <w:rPr>
          <w:sz w:val="28"/>
          <w:szCs w:val="28"/>
        </w:rPr>
        <w:t>ы</w:t>
      </w:r>
      <w:r w:rsidRPr="00525567">
        <w:rPr>
          <w:sz w:val="28"/>
          <w:szCs w:val="28"/>
        </w:rPr>
        <w:t>вается по следующим факторам:</w:t>
      </w:r>
    </w:p>
    <w:p w:rsidR="00FC26CB" w:rsidRPr="00525567" w:rsidRDefault="00FC26CB" w:rsidP="00FC26CB">
      <w:pPr>
        <w:pStyle w:val="a0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по отработавшим газам двигателей внутреннего сгорания (ДВС);</w:t>
      </w:r>
    </w:p>
    <w:p w:rsidR="00FC26CB" w:rsidRPr="00525567" w:rsidRDefault="00FC26CB" w:rsidP="00FC26CB">
      <w:pPr>
        <w:pStyle w:val="a0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по минимально допустимой скорости движения воздушной струи;</w:t>
      </w:r>
    </w:p>
    <w:p w:rsidR="00FC26CB" w:rsidRPr="00525567" w:rsidRDefault="00FC26CB" w:rsidP="00FC26CB">
      <w:pPr>
        <w:pStyle w:val="a0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по наибольшему числу людей, занятых в одновременной работе;</w:t>
      </w:r>
    </w:p>
    <w:p w:rsidR="00FC26CB" w:rsidRPr="00525567" w:rsidRDefault="00FC26CB" w:rsidP="00FC26CB">
      <w:pPr>
        <w:pStyle w:val="a0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по токсичным газам, образующимся при ведении взрывных работ;</w:t>
      </w:r>
    </w:p>
    <w:p w:rsidR="00FC26CB" w:rsidRPr="00525567" w:rsidRDefault="00FC26CB" w:rsidP="00FC26CB">
      <w:pPr>
        <w:pStyle w:val="a0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по пыли.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В связи с отсутствием естественного газовыделения (в том числе и угл</w:t>
      </w:r>
      <w:r w:rsidRPr="00525567">
        <w:rPr>
          <w:sz w:val="28"/>
          <w:szCs w:val="28"/>
        </w:rPr>
        <w:t>е</w:t>
      </w:r>
      <w:r w:rsidRPr="00525567">
        <w:rPr>
          <w:sz w:val="28"/>
          <w:szCs w:val="28"/>
        </w:rPr>
        <w:t>кислого газа) расчет по этому фактору не производится.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К учету принимается наибольшее количество воздуха, полученное при расчете по вышеуказанным факторам.</w:t>
      </w:r>
    </w:p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ab/>
        <w:t>Расчет расхода воздуха по отработавшим газам двигателей внутреннего сгорания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На 9 рудной зоне применяются дизельные машины для доставки и тран</w:t>
      </w:r>
      <w:r w:rsidRPr="00525567">
        <w:rPr>
          <w:sz w:val="28"/>
          <w:szCs w:val="28"/>
        </w:rPr>
        <w:t>с</w:t>
      </w:r>
      <w:r w:rsidRPr="00525567">
        <w:rPr>
          <w:sz w:val="28"/>
          <w:szCs w:val="28"/>
        </w:rPr>
        <w:t>портировки горной массы ПДМ ST-710 с мощностью двигателя 200л.с. (149кВт) и автосамосвалы МТ-2000 с мощностью двигателя 300л.с. (224кВт).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 xml:space="preserve">Расстановка машин следующая: </w:t>
      </w:r>
    </w:p>
    <w:p w:rsidR="00FC26CB" w:rsidRPr="00525567" w:rsidRDefault="00FC26CB" w:rsidP="00FC26CB">
      <w:pPr>
        <w:pStyle w:val="a0"/>
        <w:numPr>
          <w:ilvl w:val="0"/>
          <w:numId w:val="3"/>
        </w:numPr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 xml:space="preserve">гор.+600м – одна ПДМ </w:t>
      </w:r>
      <w:r w:rsidRPr="00525567">
        <w:rPr>
          <w:sz w:val="28"/>
          <w:szCs w:val="28"/>
          <w:lang w:val="en-US"/>
        </w:rPr>
        <w:t>ST</w:t>
      </w:r>
      <w:r w:rsidRPr="00525567">
        <w:rPr>
          <w:sz w:val="28"/>
          <w:szCs w:val="28"/>
        </w:rPr>
        <w:t xml:space="preserve">-710 и один автосамосвал </w:t>
      </w:r>
      <w:r w:rsidRPr="00525567">
        <w:rPr>
          <w:sz w:val="28"/>
          <w:szCs w:val="28"/>
          <w:lang w:val="en-US"/>
        </w:rPr>
        <w:t>MT</w:t>
      </w:r>
      <w:r w:rsidRPr="00525567">
        <w:rPr>
          <w:sz w:val="28"/>
          <w:szCs w:val="28"/>
        </w:rPr>
        <w:t>-2000;</w:t>
      </w:r>
    </w:p>
    <w:p w:rsidR="00FC26CB" w:rsidRPr="00525567" w:rsidRDefault="00FC26CB" w:rsidP="00FC26CB">
      <w:pPr>
        <w:pStyle w:val="a0"/>
        <w:numPr>
          <w:ilvl w:val="0"/>
          <w:numId w:val="3"/>
        </w:numPr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 xml:space="preserve">гор.+540м – одна ПДМ </w:t>
      </w:r>
      <w:r w:rsidRPr="00525567">
        <w:rPr>
          <w:sz w:val="28"/>
          <w:szCs w:val="28"/>
          <w:lang w:val="en-US"/>
        </w:rPr>
        <w:t>ST</w:t>
      </w:r>
      <w:r w:rsidRPr="00525567">
        <w:rPr>
          <w:sz w:val="28"/>
          <w:szCs w:val="28"/>
        </w:rPr>
        <w:t xml:space="preserve">-710 и один автосамосвал </w:t>
      </w:r>
      <w:r w:rsidRPr="00525567">
        <w:rPr>
          <w:sz w:val="28"/>
          <w:szCs w:val="28"/>
          <w:lang w:val="en-US"/>
        </w:rPr>
        <w:t>MT</w:t>
      </w:r>
      <w:r w:rsidRPr="00525567">
        <w:rPr>
          <w:sz w:val="28"/>
          <w:szCs w:val="28"/>
        </w:rPr>
        <w:t>-2000;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 xml:space="preserve">Расход воздуха для проветривания выработки по фактору </w:t>
      </w:r>
      <w:r w:rsidRPr="00525567">
        <w:rPr>
          <w:sz w:val="28"/>
          <w:szCs w:val="28"/>
        </w:rPr>
        <w:lastRenderedPageBreak/>
        <w:t>отработавших газов (Q</w:t>
      </w:r>
      <w:r w:rsidRPr="00525567">
        <w:rPr>
          <w:sz w:val="28"/>
          <w:szCs w:val="28"/>
          <w:vertAlign w:val="subscript"/>
        </w:rPr>
        <w:t>ДВС</w:t>
      </w:r>
      <w:r w:rsidRPr="00525567">
        <w:rPr>
          <w:sz w:val="28"/>
          <w:szCs w:val="28"/>
        </w:rPr>
        <w:t>) рассчитывается по формуле: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Q</w:t>
      </w:r>
      <w:r w:rsidRPr="00525567">
        <w:rPr>
          <w:sz w:val="28"/>
          <w:szCs w:val="28"/>
          <w:vertAlign w:val="subscript"/>
        </w:rPr>
        <w:t>ДВС</w:t>
      </w:r>
      <w:r w:rsidRPr="00525567">
        <w:rPr>
          <w:sz w:val="28"/>
          <w:szCs w:val="28"/>
        </w:rPr>
        <w:t xml:space="preserve"> = N * Н/60,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где: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N – номинальная  мощность ДВС машин, работающих в выработке, л.с.;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Н – удельная норма расхода воздуха на проветривание выработки при р</w:t>
      </w:r>
      <w:r w:rsidRPr="00525567">
        <w:rPr>
          <w:sz w:val="28"/>
          <w:szCs w:val="28"/>
        </w:rPr>
        <w:t>а</w:t>
      </w:r>
      <w:r w:rsidRPr="00525567">
        <w:rPr>
          <w:sz w:val="28"/>
          <w:szCs w:val="28"/>
        </w:rPr>
        <w:t>боте машин с ДВС,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/мин. на 1л.с. (Н = 3.0м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/мин на 1л.с. для машин импор</w:t>
      </w:r>
      <w:r w:rsidRPr="00525567">
        <w:rPr>
          <w:sz w:val="28"/>
          <w:szCs w:val="28"/>
        </w:rPr>
        <w:t>т</w:t>
      </w:r>
      <w:r w:rsidRPr="00525567">
        <w:rPr>
          <w:sz w:val="28"/>
          <w:szCs w:val="28"/>
        </w:rPr>
        <w:t xml:space="preserve">ного производства) 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 xml:space="preserve">Для ПДМ </w:t>
      </w:r>
      <w:r w:rsidRPr="00525567">
        <w:rPr>
          <w:sz w:val="28"/>
          <w:szCs w:val="28"/>
          <w:lang w:val="en-US"/>
        </w:rPr>
        <w:t>ST</w:t>
      </w:r>
      <w:r w:rsidRPr="00525567">
        <w:rPr>
          <w:sz w:val="28"/>
          <w:szCs w:val="28"/>
        </w:rPr>
        <w:t>-710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Q</w:t>
      </w:r>
      <w:r w:rsidRPr="00525567">
        <w:rPr>
          <w:sz w:val="28"/>
          <w:szCs w:val="28"/>
          <w:vertAlign w:val="subscript"/>
        </w:rPr>
        <w:t>ДВС1</w:t>
      </w:r>
      <w:r w:rsidRPr="00525567">
        <w:rPr>
          <w:sz w:val="28"/>
          <w:szCs w:val="28"/>
        </w:rPr>
        <w:t xml:space="preserve"> =3*200/60 = 10.0м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/с.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 xml:space="preserve">Для автосамосвала МТ-2000 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Q</w:t>
      </w:r>
      <w:r w:rsidRPr="00525567">
        <w:rPr>
          <w:sz w:val="28"/>
          <w:szCs w:val="28"/>
          <w:vertAlign w:val="subscript"/>
        </w:rPr>
        <w:t>ДВС2</w:t>
      </w:r>
      <w:r w:rsidRPr="00525567">
        <w:rPr>
          <w:sz w:val="28"/>
          <w:szCs w:val="28"/>
        </w:rPr>
        <w:t xml:space="preserve"> = 3*300/60 = 15.0м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Общий расход воздуха по этому фактору при одновременной работе н</w:t>
      </w:r>
      <w:r w:rsidRPr="00525567">
        <w:rPr>
          <w:sz w:val="28"/>
          <w:szCs w:val="28"/>
        </w:rPr>
        <w:t>е</w:t>
      </w:r>
      <w:r w:rsidRPr="00525567">
        <w:rPr>
          <w:sz w:val="28"/>
          <w:szCs w:val="28"/>
        </w:rPr>
        <w:t>скольких машин с ДВС составит: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Q</w:t>
      </w:r>
      <w:r w:rsidRPr="00525567">
        <w:rPr>
          <w:sz w:val="28"/>
          <w:szCs w:val="28"/>
          <w:vertAlign w:val="subscript"/>
        </w:rPr>
        <w:t>ДВС</w:t>
      </w:r>
      <w:r w:rsidRPr="00525567">
        <w:rPr>
          <w:sz w:val="28"/>
          <w:szCs w:val="28"/>
        </w:rPr>
        <w:t xml:space="preserve"> = К</w:t>
      </w:r>
      <w:r w:rsidRPr="00525567">
        <w:rPr>
          <w:sz w:val="28"/>
          <w:szCs w:val="28"/>
          <w:vertAlign w:val="subscript"/>
        </w:rPr>
        <w:t>о</w:t>
      </w:r>
      <w:r w:rsidRPr="00525567">
        <w:rPr>
          <w:sz w:val="28"/>
          <w:szCs w:val="28"/>
        </w:rPr>
        <w:t>(Q</w:t>
      </w:r>
      <w:r w:rsidRPr="00525567">
        <w:rPr>
          <w:sz w:val="28"/>
          <w:szCs w:val="28"/>
          <w:vertAlign w:val="subscript"/>
        </w:rPr>
        <w:t>ДВС1</w:t>
      </w:r>
      <w:r w:rsidRPr="00525567">
        <w:rPr>
          <w:sz w:val="28"/>
          <w:szCs w:val="28"/>
        </w:rPr>
        <w:t xml:space="preserve"> + Q</w:t>
      </w:r>
      <w:r w:rsidRPr="00525567">
        <w:rPr>
          <w:sz w:val="28"/>
          <w:szCs w:val="28"/>
          <w:vertAlign w:val="subscript"/>
        </w:rPr>
        <w:t>ДВС2</w:t>
      </w:r>
      <w:r w:rsidRPr="00525567">
        <w:rPr>
          <w:sz w:val="28"/>
          <w:szCs w:val="28"/>
        </w:rPr>
        <w:t>),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/с,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где: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К</w:t>
      </w:r>
      <w:r w:rsidRPr="00525567">
        <w:rPr>
          <w:sz w:val="28"/>
          <w:szCs w:val="28"/>
          <w:vertAlign w:val="subscript"/>
        </w:rPr>
        <w:t>о</w:t>
      </w:r>
      <w:r w:rsidRPr="00525567">
        <w:rPr>
          <w:sz w:val="28"/>
          <w:szCs w:val="28"/>
        </w:rPr>
        <w:t xml:space="preserve"> – коэффициент одновременности работы машин принимается равным: для одной машины К</w:t>
      </w:r>
      <w:r w:rsidRPr="00525567">
        <w:rPr>
          <w:sz w:val="28"/>
          <w:szCs w:val="28"/>
          <w:vertAlign w:val="subscript"/>
        </w:rPr>
        <w:t>о</w:t>
      </w:r>
      <w:r w:rsidRPr="00525567">
        <w:rPr>
          <w:sz w:val="28"/>
          <w:szCs w:val="28"/>
        </w:rPr>
        <w:t xml:space="preserve"> = 1, для двух К</w:t>
      </w:r>
      <w:r w:rsidRPr="00525567">
        <w:rPr>
          <w:sz w:val="28"/>
          <w:szCs w:val="28"/>
          <w:vertAlign w:val="subscript"/>
        </w:rPr>
        <w:t>о</w:t>
      </w:r>
      <w:r w:rsidRPr="00525567">
        <w:rPr>
          <w:sz w:val="28"/>
          <w:szCs w:val="28"/>
        </w:rPr>
        <w:t xml:space="preserve"> = 0.9, для трех и более К</w:t>
      </w:r>
      <w:r w:rsidRPr="00525567">
        <w:rPr>
          <w:sz w:val="28"/>
          <w:szCs w:val="28"/>
          <w:vertAlign w:val="subscript"/>
        </w:rPr>
        <w:t>о</w:t>
      </w:r>
      <w:r w:rsidRPr="00525567">
        <w:rPr>
          <w:sz w:val="28"/>
          <w:szCs w:val="28"/>
        </w:rPr>
        <w:t xml:space="preserve"> = 0.85.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Общий расход воздуха по этому фактору при одновременной работе о</w:t>
      </w:r>
      <w:r w:rsidRPr="00525567">
        <w:rPr>
          <w:sz w:val="28"/>
          <w:szCs w:val="28"/>
        </w:rPr>
        <w:t>д</w:t>
      </w:r>
      <w:r w:rsidRPr="00525567">
        <w:rPr>
          <w:sz w:val="28"/>
          <w:szCs w:val="28"/>
        </w:rPr>
        <w:t>ной ПДМ ST-710 и одного автосамосвала МТ-2000 составит на гор.+600м: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Q</w:t>
      </w:r>
      <w:r w:rsidRPr="00525567">
        <w:rPr>
          <w:sz w:val="28"/>
          <w:szCs w:val="28"/>
          <w:vertAlign w:val="subscript"/>
        </w:rPr>
        <w:t>ДВС</w:t>
      </w:r>
      <w:r w:rsidRPr="00525567">
        <w:rPr>
          <w:sz w:val="28"/>
          <w:szCs w:val="28"/>
        </w:rPr>
        <w:t xml:space="preserve"> = К</w:t>
      </w:r>
      <w:r w:rsidRPr="00525567">
        <w:rPr>
          <w:sz w:val="28"/>
          <w:szCs w:val="28"/>
          <w:vertAlign w:val="subscript"/>
        </w:rPr>
        <w:t>о</w:t>
      </w:r>
      <w:r w:rsidRPr="00525567">
        <w:rPr>
          <w:sz w:val="28"/>
          <w:szCs w:val="28"/>
        </w:rPr>
        <w:t>*(Q</w:t>
      </w:r>
      <w:r w:rsidRPr="00525567">
        <w:rPr>
          <w:sz w:val="28"/>
          <w:szCs w:val="28"/>
          <w:vertAlign w:val="subscript"/>
        </w:rPr>
        <w:t>ДВС1</w:t>
      </w:r>
      <w:r w:rsidRPr="00525567">
        <w:rPr>
          <w:sz w:val="28"/>
          <w:szCs w:val="28"/>
        </w:rPr>
        <w:t xml:space="preserve"> + Q</w:t>
      </w:r>
      <w:r w:rsidRPr="00525567">
        <w:rPr>
          <w:sz w:val="28"/>
          <w:szCs w:val="28"/>
          <w:vertAlign w:val="subscript"/>
        </w:rPr>
        <w:t>ДВС2</w:t>
      </w:r>
      <w:r w:rsidRPr="00525567">
        <w:rPr>
          <w:sz w:val="28"/>
          <w:szCs w:val="28"/>
        </w:rPr>
        <w:t>) = 0.9*(10+15) = 22.5м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 xml:space="preserve">/с 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Общий расход воздуха по этому фактору при одновременной работе о</w:t>
      </w:r>
      <w:r w:rsidRPr="00525567">
        <w:rPr>
          <w:sz w:val="28"/>
          <w:szCs w:val="28"/>
        </w:rPr>
        <w:t>д</w:t>
      </w:r>
      <w:r w:rsidRPr="00525567">
        <w:rPr>
          <w:sz w:val="28"/>
          <w:szCs w:val="28"/>
        </w:rPr>
        <w:t>ной ПДМ ST-710 и одного автосамосвала МТ-2000 составит на гор.+540м: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Q</w:t>
      </w:r>
      <w:r w:rsidRPr="00525567">
        <w:rPr>
          <w:sz w:val="28"/>
          <w:szCs w:val="28"/>
          <w:vertAlign w:val="subscript"/>
        </w:rPr>
        <w:t>ДВС</w:t>
      </w:r>
      <w:r w:rsidRPr="00525567">
        <w:rPr>
          <w:sz w:val="28"/>
          <w:szCs w:val="28"/>
        </w:rPr>
        <w:t xml:space="preserve"> = К</w:t>
      </w:r>
      <w:r w:rsidRPr="00525567">
        <w:rPr>
          <w:sz w:val="28"/>
          <w:szCs w:val="28"/>
          <w:vertAlign w:val="subscript"/>
        </w:rPr>
        <w:t>о</w:t>
      </w:r>
      <w:r w:rsidRPr="00525567">
        <w:rPr>
          <w:sz w:val="28"/>
          <w:szCs w:val="28"/>
        </w:rPr>
        <w:t>*(Q</w:t>
      </w:r>
      <w:r w:rsidRPr="00525567">
        <w:rPr>
          <w:sz w:val="28"/>
          <w:szCs w:val="28"/>
          <w:vertAlign w:val="subscript"/>
        </w:rPr>
        <w:t>ДВС1</w:t>
      </w:r>
      <w:r w:rsidRPr="00525567">
        <w:rPr>
          <w:sz w:val="28"/>
          <w:szCs w:val="28"/>
        </w:rPr>
        <w:t xml:space="preserve"> + Q</w:t>
      </w:r>
      <w:r w:rsidRPr="00525567">
        <w:rPr>
          <w:sz w:val="28"/>
          <w:szCs w:val="28"/>
          <w:vertAlign w:val="subscript"/>
        </w:rPr>
        <w:t>ДВС2</w:t>
      </w:r>
      <w:r w:rsidRPr="00525567">
        <w:rPr>
          <w:sz w:val="28"/>
          <w:szCs w:val="28"/>
        </w:rPr>
        <w:t>) = 0.9*(10+15) = 22.5м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Буровые машины «Boomеr – 281» и «Simba – 1257» с мощностью двиг</w:t>
      </w:r>
      <w:r w:rsidRPr="00525567">
        <w:rPr>
          <w:sz w:val="28"/>
          <w:szCs w:val="28"/>
        </w:rPr>
        <w:t>а</w:t>
      </w:r>
      <w:r w:rsidRPr="00525567">
        <w:rPr>
          <w:sz w:val="28"/>
          <w:szCs w:val="28"/>
        </w:rPr>
        <w:t>теля 80л.с. в соответствии с «Методическими указаниями по технологическому проектированию горнодобывающих предприятий металлургии с подземным способом разработки (Приложение к ВНТП 13-2-93)» (п.3.13.3.), согласова</w:t>
      </w:r>
      <w:r w:rsidRPr="00525567">
        <w:rPr>
          <w:sz w:val="28"/>
          <w:szCs w:val="28"/>
        </w:rPr>
        <w:t>н</w:t>
      </w:r>
      <w:r w:rsidRPr="00525567">
        <w:rPr>
          <w:sz w:val="28"/>
          <w:szCs w:val="28"/>
        </w:rPr>
        <w:t>ными с Госгортехнадзором РФ (протокол №4 от 13.12.92г.) при определении расхода воздуха для проветривания выработок вспомогательные и буровые м</w:t>
      </w:r>
      <w:r w:rsidRPr="00525567">
        <w:rPr>
          <w:sz w:val="28"/>
          <w:szCs w:val="28"/>
        </w:rPr>
        <w:t>а</w:t>
      </w:r>
      <w:r w:rsidRPr="00525567">
        <w:rPr>
          <w:sz w:val="28"/>
          <w:szCs w:val="28"/>
        </w:rPr>
        <w:t>шины не учитываются.</w:t>
      </w:r>
    </w:p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ab/>
        <w:t>Расчет расхода воздуха по минимально допустимой скорости движения воздушной струи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Расчет выполняется по формуле: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Q</w:t>
      </w:r>
      <w:r w:rsidRPr="00525567">
        <w:rPr>
          <w:sz w:val="28"/>
          <w:szCs w:val="28"/>
          <w:vertAlign w:val="subscript"/>
        </w:rPr>
        <w:t>мин</w:t>
      </w:r>
      <w:r w:rsidRPr="00525567">
        <w:rPr>
          <w:sz w:val="28"/>
          <w:szCs w:val="28"/>
        </w:rPr>
        <w:t>=</w:t>
      </w:r>
      <w:r w:rsidRPr="00525567">
        <w:rPr>
          <w:sz w:val="28"/>
          <w:szCs w:val="28"/>
          <w:lang w:val="en-US"/>
        </w:rPr>
        <w:t>V</w:t>
      </w:r>
      <w:r w:rsidRPr="00525567">
        <w:rPr>
          <w:sz w:val="28"/>
          <w:szCs w:val="28"/>
          <w:vertAlign w:val="subscript"/>
        </w:rPr>
        <w:t>мин</w:t>
      </w:r>
      <w:r w:rsidRPr="00525567">
        <w:rPr>
          <w:sz w:val="28"/>
          <w:szCs w:val="28"/>
        </w:rPr>
        <w:t>*</w:t>
      </w:r>
      <w:r w:rsidRPr="00525567">
        <w:rPr>
          <w:sz w:val="28"/>
          <w:szCs w:val="28"/>
          <w:lang w:val="en-US"/>
        </w:rPr>
        <w:t>S</w:t>
      </w:r>
      <w:r w:rsidRPr="00525567">
        <w:rPr>
          <w:sz w:val="28"/>
          <w:szCs w:val="28"/>
        </w:rPr>
        <w:t>=0.1*</w:t>
      </w:r>
      <w:r w:rsidRPr="00525567">
        <w:rPr>
          <w:sz w:val="28"/>
          <w:szCs w:val="28"/>
          <w:lang w:val="en-US"/>
        </w:rPr>
        <w:t>P</w:t>
      </w:r>
      <w:r w:rsidRPr="00525567">
        <w:rPr>
          <w:sz w:val="28"/>
          <w:szCs w:val="28"/>
        </w:rPr>
        <w:t>,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 ,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 xml:space="preserve">где: </w:t>
      </w:r>
      <w:r w:rsidRPr="00525567">
        <w:rPr>
          <w:sz w:val="28"/>
          <w:szCs w:val="28"/>
          <w:lang w:val="en-US"/>
        </w:rPr>
        <w:t>S</w:t>
      </w:r>
      <w:r w:rsidRPr="00525567">
        <w:rPr>
          <w:sz w:val="28"/>
          <w:szCs w:val="28"/>
        </w:rPr>
        <w:t xml:space="preserve"> =12.0 – наибольшая площадь сечения выработки, м</w:t>
      </w:r>
      <w:r w:rsidRPr="00525567">
        <w:rPr>
          <w:sz w:val="28"/>
          <w:szCs w:val="28"/>
          <w:vertAlign w:val="superscript"/>
        </w:rPr>
        <w:t>2</w:t>
      </w:r>
      <w:r w:rsidRPr="00525567">
        <w:rPr>
          <w:sz w:val="28"/>
          <w:szCs w:val="28"/>
        </w:rPr>
        <w:t>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V</w:t>
      </w:r>
      <w:r w:rsidRPr="00525567">
        <w:rPr>
          <w:sz w:val="28"/>
          <w:szCs w:val="28"/>
          <w:vertAlign w:val="subscript"/>
        </w:rPr>
        <w:t>мин</w:t>
      </w:r>
      <w:r w:rsidRPr="00525567">
        <w:rPr>
          <w:sz w:val="28"/>
          <w:szCs w:val="28"/>
        </w:rPr>
        <w:t>=0.1*</w:t>
      </w:r>
      <w:r w:rsidRPr="00525567">
        <w:rPr>
          <w:sz w:val="28"/>
          <w:szCs w:val="28"/>
          <w:lang w:val="en-US"/>
        </w:rPr>
        <w:t>P</w:t>
      </w:r>
      <w:r w:rsidRPr="00525567">
        <w:rPr>
          <w:sz w:val="28"/>
          <w:szCs w:val="28"/>
        </w:rPr>
        <w:t>/</w:t>
      </w:r>
      <w:r w:rsidRPr="00525567">
        <w:rPr>
          <w:sz w:val="28"/>
          <w:szCs w:val="28"/>
          <w:lang w:val="en-US"/>
        </w:rPr>
        <w:t>S</w:t>
      </w:r>
      <w:r w:rsidRPr="00525567">
        <w:rPr>
          <w:sz w:val="28"/>
          <w:szCs w:val="28"/>
        </w:rPr>
        <w:t xml:space="preserve"> – минимально допустимая скорость движения воздуха в в</w:t>
      </w:r>
      <w:r w:rsidRPr="00525567">
        <w:rPr>
          <w:sz w:val="28"/>
          <w:szCs w:val="28"/>
        </w:rPr>
        <w:t>ы</w:t>
      </w:r>
      <w:r w:rsidRPr="00525567">
        <w:rPr>
          <w:sz w:val="28"/>
          <w:szCs w:val="28"/>
        </w:rPr>
        <w:t>работке, м/с;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P</w:t>
      </w:r>
      <w:r w:rsidRPr="00525567">
        <w:rPr>
          <w:sz w:val="28"/>
          <w:szCs w:val="28"/>
        </w:rPr>
        <w:t xml:space="preserve"> =13.2 – периметр выработки, м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Q</w:t>
      </w:r>
      <w:r w:rsidRPr="00525567">
        <w:rPr>
          <w:sz w:val="28"/>
          <w:szCs w:val="28"/>
          <w:vertAlign w:val="subscript"/>
        </w:rPr>
        <w:t>мин</w:t>
      </w:r>
      <w:r w:rsidRPr="00525567">
        <w:rPr>
          <w:sz w:val="28"/>
          <w:szCs w:val="28"/>
        </w:rPr>
        <w:t>=0.1*13.2=1.3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 xml:space="preserve">/с </w:t>
      </w:r>
    </w:p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ab/>
        <w:t>По наибольшему числу людей, занятых в одновременной работе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Норма расхода воздуха по этому фактору составляет 6м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/мин, или 0.1м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 на 1 человека. Расход воздуха по количеству людей определяется по формуле: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lastRenderedPageBreak/>
        <w:t>Q</w:t>
      </w:r>
      <w:r w:rsidRPr="00525567">
        <w:rPr>
          <w:sz w:val="28"/>
          <w:szCs w:val="28"/>
          <w:vertAlign w:val="subscript"/>
        </w:rPr>
        <w:t>n</w:t>
      </w:r>
      <w:r w:rsidRPr="00525567">
        <w:rPr>
          <w:sz w:val="28"/>
          <w:szCs w:val="28"/>
        </w:rPr>
        <w:t xml:space="preserve"> = 0.1 * n = 0.1 * 10 = 1.0м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где:</w:t>
      </w:r>
      <w:r w:rsidRPr="00525567">
        <w:rPr>
          <w:sz w:val="28"/>
          <w:szCs w:val="28"/>
        </w:rPr>
        <w:tab/>
        <w:t>n – максимальное количество людей, занятых в одновременной р</w:t>
      </w:r>
      <w:r w:rsidRPr="00525567">
        <w:rPr>
          <w:sz w:val="28"/>
          <w:szCs w:val="28"/>
        </w:rPr>
        <w:t>а</w:t>
      </w:r>
      <w:r w:rsidRPr="00525567">
        <w:rPr>
          <w:sz w:val="28"/>
          <w:szCs w:val="28"/>
        </w:rPr>
        <w:t>боте в данной выработке.</w:t>
      </w:r>
    </w:p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ab/>
        <w:t>Расчет воздуха по токсичным газам, образующимся при взрывных раб</w:t>
      </w:r>
      <w:r w:rsidRPr="00525567">
        <w:rPr>
          <w:sz w:val="28"/>
          <w:szCs w:val="28"/>
        </w:rPr>
        <w:t>о</w:t>
      </w:r>
      <w:r w:rsidRPr="00525567">
        <w:rPr>
          <w:sz w:val="28"/>
          <w:szCs w:val="28"/>
        </w:rPr>
        <w:t>тах в очистных камерах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Расчет расхода воздуха, необходимого для проветривания очистной к</w:t>
      </w:r>
      <w:r w:rsidRPr="00525567">
        <w:rPr>
          <w:sz w:val="28"/>
          <w:szCs w:val="28"/>
        </w:rPr>
        <w:t>а</w:t>
      </w:r>
      <w:r w:rsidRPr="00525567">
        <w:rPr>
          <w:sz w:val="28"/>
          <w:szCs w:val="28"/>
        </w:rPr>
        <w:t>меры по токсичным газам, образующимся при взрывании ВВ, производится по формуле: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position w:val="-32"/>
          <w:sz w:val="28"/>
          <w:szCs w:val="28"/>
        </w:rPr>
        <w:object w:dxaOrig="35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3pt;height:36pt" o:ole="">
            <v:imagedata r:id="rId6" o:title=""/>
          </v:shape>
          <o:OLEObject Type="Embed" ProgID="Equation.3" ShapeID="_x0000_i1025" DrawAspect="Content" ObjectID="_1503521904" r:id="rId7"/>
        </w:object>
      </w:r>
      <w:r w:rsidRPr="00525567">
        <w:rPr>
          <w:sz w:val="28"/>
          <w:szCs w:val="28"/>
        </w:rPr>
        <w:t>,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 xml:space="preserve">/с 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  <w:lang w:val="en-US"/>
        </w:rPr>
      </w:pPr>
      <w:r w:rsidRPr="00525567">
        <w:rPr>
          <w:position w:val="-24"/>
          <w:sz w:val="28"/>
          <w:szCs w:val="28"/>
          <w:lang w:val="en-US"/>
        </w:rPr>
        <w:object w:dxaOrig="5800" w:dyaOrig="620">
          <v:shape id="_x0000_i1026" type="#_x0000_t75" style="width:290pt;height:31pt" o:ole="">
            <v:imagedata r:id="rId8" o:title=""/>
          </v:shape>
          <o:OLEObject Type="Embed" ProgID="Equation.3" ShapeID="_x0000_i1026" DrawAspect="Content" ObjectID="_1503521905" r:id="rId9"/>
        </w:objec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где:</w:t>
      </w:r>
      <w:r w:rsidRPr="00525567">
        <w:rPr>
          <w:sz w:val="28"/>
          <w:szCs w:val="28"/>
        </w:rPr>
        <w:tab/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V</w:t>
      </w:r>
      <w:r w:rsidRPr="00525567">
        <w:rPr>
          <w:sz w:val="28"/>
          <w:szCs w:val="28"/>
          <w:vertAlign w:val="subscript"/>
        </w:rPr>
        <w:t>К</w:t>
      </w:r>
      <w:r w:rsidRPr="00525567">
        <w:rPr>
          <w:sz w:val="28"/>
          <w:szCs w:val="28"/>
        </w:rPr>
        <w:t xml:space="preserve"> – объем проветриваемой камеры, </w:t>
      </w:r>
      <w:r w:rsidRPr="00525567">
        <w:rPr>
          <w:sz w:val="28"/>
          <w:szCs w:val="28"/>
          <w:lang w:val="en-US"/>
        </w:rPr>
        <w:t>V</w:t>
      </w:r>
      <w:r w:rsidRPr="00525567">
        <w:rPr>
          <w:sz w:val="28"/>
          <w:szCs w:val="28"/>
          <w:vertAlign w:val="subscript"/>
          <w:lang w:val="en-US"/>
        </w:rPr>
        <w:t>K</w:t>
      </w:r>
      <w:r w:rsidRPr="00525567">
        <w:rPr>
          <w:sz w:val="28"/>
          <w:szCs w:val="28"/>
        </w:rPr>
        <w:t>=8268м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k</w:t>
      </w:r>
      <w:r w:rsidRPr="00525567">
        <w:rPr>
          <w:sz w:val="28"/>
          <w:szCs w:val="28"/>
          <w:vertAlign w:val="subscript"/>
        </w:rPr>
        <w:t>Т</w:t>
      </w:r>
      <w:r w:rsidRPr="00525567">
        <w:rPr>
          <w:sz w:val="28"/>
          <w:szCs w:val="28"/>
        </w:rPr>
        <w:t xml:space="preserve"> – коэффициент турбулентной диффузии, </w:t>
      </w:r>
      <w:r w:rsidRPr="00525567">
        <w:rPr>
          <w:sz w:val="28"/>
          <w:szCs w:val="28"/>
          <w:lang w:val="en-US"/>
        </w:rPr>
        <w:t>k</w:t>
      </w:r>
      <w:r w:rsidRPr="00525567">
        <w:rPr>
          <w:sz w:val="28"/>
          <w:szCs w:val="28"/>
          <w:vertAlign w:val="subscript"/>
        </w:rPr>
        <w:t>Т</w:t>
      </w:r>
      <w:r w:rsidRPr="00525567">
        <w:rPr>
          <w:sz w:val="28"/>
          <w:szCs w:val="28"/>
        </w:rPr>
        <w:t xml:space="preserve"> =0.31;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Т – время проветривания, Т=7200с;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I</w:t>
      </w:r>
      <w:r w:rsidRPr="00525567">
        <w:rPr>
          <w:sz w:val="28"/>
          <w:szCs w:val="28"/>
          <w:vertAlign w:val="subscript"/>
        </w:rPr>
        <w:t>ВВ</w:t>
      </w:r>
      <w:r w:rsidRPr="00525567">
        <w:rPr>
          <w:sz w:val="28"/>
          <w:szCs w:val="28"/>
        </w:rPr>
        <w:t xml:space="preserve"> – газовость применяемого ВВ, </w:t>
      </w:r>
      <w:r w:rsidRPr="00525567">
        <w:rPr>
          <w:sz w:val="28"/>
          <w:szCs w:val="28"/>
          <w:lang w:val="en-US"/>
        </w:rPr>
        <w:t>I</w:t>
      </w:r>
      <w:r w:rsidRPr="00525567">
        <w:rPr>
          <w:sz w:val="28"/>
          <w:szCs w:val="28"/>
          <w:vertAlign w:val="subscript"/>
        </w:rPr>
        <w:t>ВВ</w:t>
      </w:r>
      <w:r w:rsidRPr="00525567">
        <w:rPr>
          <w:sz w:val="28"/>
          <w:szCs w:val="28"/>
        </w:rPr>
        <w:t>=0.04м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/кг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В – количество одновременно взрываемого ВВ, В=1437кг;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С</w:t>
      </w:r>
      <w:r w:rsidRPr="00525567">
        <w:rPr>
          <w:sz w:val="28"/>
          <w:szCs w:val="28"/>
          <w:vertAlign w:val="subscript"/>
        </w:rPr>
        <w:t>Д</w:t>
      </w:r>
      <w:r w:rsidRPr="00525567">
        <w:rPr>
          <w:sz w:val="28"/>
          <w:szCs w:val="28"/>
        </w:rPr>
        <w:t xml:space="preserve"> – предельно допустимая концентрация оксида углерода (СО), С</w:t>
      </w:r>
      <w:r w:rsidRPr="00525567">
        <w:rPr>
          <w:sz w:val="28"/>
          <w:szCs w:val="28"/>
          <w:vertAlign w:val="subscript"/>
        </w:rPr>
        <w:t>Д</w:t>
      </w:r>
      <w:r w:rsidRPr="00525567">
        <w:rPr>
          <w:sz w:val="28"/>
          <w:szCs w:val="28"/>
        </w:rPr>
        <w:t>=0.0017%.</w:t>
      </w:r>
    </w:p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ab/>
        <w:t>Расчет расхода воздуха по токсичным газам, образующимся при взры</w:t>
      </w:r>
      <w:r w:rsidRPr="00525567">
        <w:rPr>
          <w:sz w:val="28"/>
          <w:szCs w:val="28"/>
        </w:rPr>
        <w:t>в</w:t>
      </w:r>
      <w:r w:rsidRPr="00525567">
        <w:rPr>
          <w:sz w:val="28"/>
          <w:szCs w:val="28"/>
        </w:rPr>
        <w:t>ных работах в тупиковых выработках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Расчет расхода воздуха, необходимого для проветривания тупиковых в</w:t>
      </w:r>
      <w:r w:rsidRPr="00525567">
        <w:rPr>
          <w:sz w:val="28"/>
          <w:szCs w:val="28"/>
        </w:rPr>
        <w:t>ы</w:t>
      </w:r>
      <w:r w:rsidRPr="00525567">
        <w:rPr>
          <w:sz w:val="28"/>
          <w:szCs w:val="28"/>
        </w:rPr>
        <w:t>работок по токсичным газам, образующимся при взрывании ВВ, производится по формуле: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Q</w:t>
      </w:r>
      <w:r w:rsidRPr="00525567">
        <w:rPr>
          <w:sz w:val="28"/>
          <w:szCs w:val="28"/>
          <w:vertAlign w:val="subscript"/>
        </w:rPr>
        <w:t>ВВ</w:t>
      </w:r>
      <w:r w:rsidRPr="00525567">
        <w:rPr>
          <w:sz w:val="28"/>
          <w:szCs w:val="28"/>
        </w:rPr>
        <w:t xml:space="preserve"> = (2,25/ T) * </w:t>
      </w:r>
      <w:r w:rsidRPr="00525567">
        <w:rPr>
          <w:position w:val="-16"/>
          <w:sz w:val="28"/>
          <w:szCs w:val="28"/>
        </w:rPr>
        <w:object w:dxaOrig="2360" w:dyaOrig="460">
          <v:shape id="_x0000_i1027" type="#_x0000_t75" style="width:133pt;height:26pt" o:ole="" filled="t">
            <v:imagedata r:id="rId10" o:title=""/>
          </v:shape>
          <o:OLEObject Type="Embed" ProgID="Equation.3" ShapeID="_x0000_i1027" DrawAspect="Content" ObjectID="_1503521906" r:id="rId11"/>
        </w:object>
      </w:r>
      <w:r w:rsidRPr="00525567">
        <w:rPr>
          <w:sz w:val="28"/>
          <w:szCs w:val="28"/>
        </w:rPr>
        <w:t>,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Q</w:t>
      </w:r>
      <w:r w:rsidRPr="00525567">
        <w:rPr>
          <w:sz w:val="28"/>
          <w:szCs w:val="28"/>
          <w:vertAlign w:val="subscript"/>
        </w:rPr>
        <w:t>ВВ</w:t>
      </w:r>
      <w:r w:rsidRPr="00525567">
        <w:rPr>
          <w:sz w:val="28"/>
          <w:szCs w:val="28"/>
        </w:rPr>
        <w:t xml:space="preserve"> = (2,25/1800) * </w:t>
      </w:r>
      <w:r w:rsidRPr="00525567">
        <w:rPr>
          <w:position w:val="-12"/>
          <w:sz w:val="28"/>
          <w:szCs w:val="28"/>
        </w:rPr>
        <w:object w:dxaOrig="2900" w:dyaOrig="420">
          <v:shape id="_x0000_i1028" type="#_x0000_t75" style="width:148pt;height:21pt" o:ole="" filled="t">
            <v:imagedata r:id="rId12" o:title=""/>
          </v:shape>
          <o:OLEObject Type="Embed" ProgID="Equation.3" ShapeID="_x0000_i1028" DrawAspect="Content" ObjectID="_1503521907" r:id="rId13"/>
        </w:object>
      </w:r>
      <w:r w:rsidRPr="00525567">
        <w:rPr>
          <w:sz w:val="28"/>
          <w:szCs w:val="28"/>
        </w:rPr>
        <w:t xml:space="preserve"> = 2.5м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где:</w:t>
      </w:r>
      <w:r w:rsidRPr="00525567">
        <w:rPr>
          <w:sz w:val="28"/>
          <w:szCs w:val="28"/>
        </w:rPr>
        <w:tab/>
        <w:t>Т – время проветривания, Т=1800с;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A – масса взорванного ВВ, А=160кг;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b – удельное  выделение токсичных газов при взрыве 1кг ВВ (газовость ВВ),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b=40л/кг;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V – объем проветриваемой тупиковой выработки (S=13.1м</w:t>
      </w:r>
      <w:r w:rsidRPr="00525567">
        <w:rPr>
          <w:sz w:val="28"/>
          <w:szCs w:val="28"/>
          <w:vertAlign w:val="superscript"/>
        </w:rPr>
        <w:t>2</w:t>
      </w:r>
      <w:r w:rsidRPr="00525567">
        <w:rPr>
          <w:sz w:val="28"/>
          <w:szCs w:val="28"/>
        </w:rPr>
        <w:t>, L=100м),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К</w:t>
      </w:r>
      <w:r w:rsidRPr="00525567">
        <w:rPr>
          <w:sz w:val="28"/>
          <w:szCs w:val="28"/>
          <w:vertAlign w:val="subscript"/>
        </w:rPr>
        <w:t>обв</w:t>
      </w:r>
      <w:r w:rsidRPr="00525567">
        <w:rPr>
          <w:sz w:val="28"/>
          <w:szCs w:val="28"/>
        </w:rPr>
        <w:t xml:space="preserve"> – коэффициент обводненности выработки, для сухих выработок пр</w:t>
      </w:r>
      <w:r w:rsidRPr="00525567">
        <w:rPr>
          <w:sz w:val="28"/>
          <w:szCs w:val="28"/>
        </w:rPr>
        <w:t>и</w:t>
      </w:r>
      <w:r w:rsidRPr="00525567">
        <w:rPr>
          <w:sz w:val="28"/>
          <w:szCs w:val="28"/>
        </w:rPr>
        <w:t>нимается равным 0,8;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К</w:t>
      </w:r>
      <w:r w:rsidRPr="00525567">
        <w:rPr>
          <w:sz w:val="28"/>
          <w:szCs w:val="28"/>
          <w:vertAlign w:val="subscript"/>
        </w:rPr>
        <w:t>ут</w:t>
      </w:r>
      <w:r w:rsidRPr="00525567">
        <w:rPr>
          <w:sz w:val="28"/>
          <w:szCs w:val="28"/>
        </w:rPr>
        <w:t xml:space="preserve"> – коэффициент утечек воздуха в вентиляционном трубопроводе.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Коэффициент утечек воздуха в вентиляционном трубопроводе.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21"/>
        <w:gridCol w:w="2322"/>
        <w:gridCol w:w="2322"/>
        <w:gridCol w:w="2322"/>
      </w:tblGrid>
      <w:tr w:rsidR="00FC26CB" w:rsidRPr="008754AE" w:rsidTr="00502B6C">
        <w:trPr>
          <w:cantSplit/>
          <w:tblHeader/>
          <w:jc w:val="center"/>
        </w:trPr>
        <w:tc>
          <w:tcPr>
            <w:tcW w:w="2321" w:type="dxa"/>
            <w:vAlign w:val="center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Длина трубопр</w:t>
            </w:r>
            <w:r w:rsidRPr="00525567">
              <w:rPr>
                <w:sz w:val="28"/>
                <w:szCs w:val="28"/>
              </w:rPr>
              <w:t>о</w:t>
            </w:r>
            <w:r w:rsidRPr="00525567">
              <w:rPr>
                <w:sz w:val="28"/>
                <w:szCs w:val="28"/>
              </w:rPr>
              <w:t>вода, м</w:t>
            </w:r>
          </w:p>
        </w:tc>
        <w:tc>
          <w:tcPr>
            <w:tcW w:w="2322" w:type="dxa"/>
            <w:vAlign w:val="center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Kут</w:t>
            </w:r>
          </w:p>
        </w:tc>
        <w:tc>
          <w:tcPr>
            <w:tcW w:w="2322" w:type="dxa"/>
            <w:vAlign w:val="center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Длина трубопр</w:t>
            </w:r>
            <w:r w:rsidRPr="00525567">
              <w:rPr>
                <w:sz w:val="28"/>
                <w:szCs w:val="28"/>
              </w:rPr>
              <w:t>о</w:t>
            </w:r>
            <w:r w:rsidRPr="00525567">
              <w:rPr>
                <w:sz w:val="28"/>
                <w:szCs w:val="28"/>
              </w:rPr>
              <w:t>вода, м</w:t>
            </w:r>
          </w:p>
        </w:tc>
        <w:tc>
          <w:tcPr>
            <w:tcW w:w="2322" w:type="dxa"/>
            <w:vAlign w:val="center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Кут</w:t>
            </w:r>
          </w:p>
        </w:tc>
      </w:tr>
      <w:tr w:rsidR="00FC26CB" w:rsidRPr="008754AE" w:rsidTr="00502B6C">
        <w:trPr>
          <w:cantSplit/>
          <w:jc w:val="center"/>
        </w:trPr>
        <w:tc>
          <w:tcPr>
            <w:tcW w:w="2321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lastRenderedPageBreak/>
              <w:t>50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150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200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250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300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400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500</w:t>
            </w:r>
          </w:p>
        </w:tc>
        <w:tc>
          <w:tcPr>
            <w:tcW w:w="2322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1.04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1.07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1.11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1.14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1.16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1.19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1.25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1.30</w:t>
            </w:r>
          </w:p>
        </w:tc>
        <w:tc>
          <w:tcPr>
            <w:tcW w:w="2322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600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700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800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1000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1200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1500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2000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2322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1.35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1.39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1.43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1.54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1.76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20.9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2.63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</w:p>
        </w:tc>
      </w:tr>
    </w:tbl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ab/>
        <w:t>Расчет расхода воздуха по эффективному выносу пыли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Потребность воздуха для обеспыливающего проветривания рассчитыв</w:t>
      </w:r>
      <w:r w:rsidRPr="00525567">
        <w:rPr>
          <w:sz w:val="28"/>
          <w:szCs w:val="28"/>
        </w:rPr>
        <w:t>а</w:t>
      </w:r>
      <w:r w:rsidRPr="00525567">
        <w:rPr>
          <w:sz w:val="28"/>
          <w:szCs w:val="28"/>
        </w:rPr>
        <w:t>ется по формуле: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Q</w:t>
      </w:r>
      <w:r w:rsidRPr="00525567">
        <w:rPr>
          <w:sz w:val="28"/>
          <w:szCs w:val="28"/>
          <w:vertAlign w:val="subscript"/>
        </w:rPr>
        <w:t>п</w:t>
      </w:r>
      <w:r w:rsidRPr="00525567">
        <w:rPr>
          <w:sz w:val="28"/>
          <w:szCs w:val="28"/>
        </w:rPr>
        <w:t xml:space="preserve"> = S * V</w:t>
      </w:r>
      <w:r w:rsidRPr="00525567">
        <w:rPr>
          <w:sz w:val="28"/>
          <w:szCs w:val="28"/>
          <w:vertAlign w:val="subscript"/>
        </w:rPr>
        <w:t>эф</w:t>
      </w:r>
      <w:r w:rsidRPr="00525567">
        <w:rPr>
          <w:sz w:val="28"/>
          <w:szCs w:val="28"/>
        </w:rPr>
        <w:t xml:space="preserve"> = 9.7 * 0.25 = 2.4м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 xml:space="preserve">/с 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Q</w:t>
      </w:r>
      <w:r w:rsidRPr="00525567">
        <w:rPr>
          <w:sz w:val="28"/>
          <w:szCs w:val="28"/>
          <w:vertAlign w:val="subscript"/>
        </w:rPr>
        <w:t>п</w:t>
      </w:r>
      <w:r w:rsidRPr="00525567">
        <w:rPr>
          <w:sz w:val="28"/>
          <w:szCs w:val="28"/>
        </w:rPr>
        <w:t xml:space="preserve"> = </w:t>
      </w:r>
      <w:r w:rsidRPr="00525567">
        <w:rPr>
          <w:sz w:val="28"/>
          <w:szCs w:val="28"/>
          <w:lang w:val="en-US"/>
        </w:rPr>
        <w:t>S</w:t>
      </w:r>
      <w:r w:rsidRPr="00525567">
        <w:rPr>
          <w:sz w:val="28"/>
          <w:szCs w:val="28"/>
        </w:rPr>
        <w:t xml:space="preserve"> * </w:t>
      </w:r>
      <w:r w:rsidRPr="00525567">
        <w:rPr>
          <w:sz w:val="28"/>
          <w:szCs w:val="28"/>
          <w:lang w:val="en-US"/>
        </w:rPr>
        <w:t>V</w:t>
      </w:r>
      <w:r w:rsidRPr="00525567">
        <w:rPr>
          <w:sz w:val="28"/>
          <w:szCs w:val="28"/>
          <w:vertAlign w:val="subscript"/>
        </w:rPr>
        <w:t>эф</w:t>
      </w:r>
      <w:r w:rsidRPr="00525567">
        <w:rPr>
          <w:sz w:val="28"/>
          <w:szCs w:val="28"/>
        </w:rPr>
        <w:t xml:space="preserve"> = 4.0 * 0.25 = 1.0м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 xml:space="preserve">/с 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где:</w:t>
      </w:r>
      <w:r w:rsidRPr="00525567">
        <w:rPr>
          <w:sz w:val="28"/>
          <w:szCs w:val="28"/>
        </w:rPr>
        <w:tab/>
        <w:t>S – сечение выработки, м</w:t>
      </w:r>
      <w:r w:rsidRPr="00525567">
        <w:rPr>
          <w:sz w:val="28"/>
          <w:szCs w:val="28"/>
          <w:vertAlign w:val="superscript"/>
        </w:rPr>
        <w:t>2</w:t>
      </w:r>
      <w:r w:rsidRPr="00525567">
        <w:rPr>
          <w:sz w:val="28"/>
          <w:szCs w:val="28"/>
        </w:rPr>
        <w:t>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V</w:t>
      </w:r>
      <w:r w:rsidRPr="00525567">
        <w:rPr>
          <w:sz w:val="28"/>
          <w:szCs w:val="28"/>
          <w:vertAlign w:val="subscript"/>
        </w:rPr>
        <w:t>эф</w:t>
      </w:r>
      <w:r w:rsidRPr="00525567">
        <w:rPr>
          <w:sz w:val="28"/>
          <w:szCs w:val="28"/>
        </w:rPr>
        <w:t xml:space="preserve"> – эффективная (оптимальная) скорость воздушной струи, м/с, прин</w:t>
      </w:r>
      <w:r w:rsidRPr="00525567">
        <w:rPr>
          <w:sz w:val="28"/>
          <w:szCs w:val="28"/>
        </w:rPr>
        <w:t>и</w:t>
      </w:r>
      <w:r w:rsidRPr="00525567">
        <w:rPr>
          <w:sz w:val="28"/>
          <w:szCs w:val="28"/>
        </w:rPr>
        <w:t>маемая равной 0.25м/с и учитывающая фактор осаждающего действия.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Потребность воздуха для обеспыливающего проветривания для очистных работ подэтажного штрека (S = 9.7м</w:t>
      </w:r>
      <w:r w:rsidRPr="00525567">
        <w:rPr>
          <w:sz w:val="28"/>
          <w:szCs w:val="28"/>
          <w:vertAlign w:val="superscript"/>
        </w:rPr>
        <w:t>2</w:t>
      </w:r>
      <w:r w:rsidRPr="00525567">
        <w:rPr>
          <w:sz w:val="28"/>
          <w:szCs w:val="28"/>
        </w:rPr>
        <w:t>), и восстающих (S = 4.0м</w:t>
      </w:r>
      <w:r w:rsidRPr="00525567">
        <w:rPr>
          <w:sz w:val="28"/>
          <w:szCs w:val="28"/>
          <w:vertAlign w:val="superscript"/>
        </w:rPr>
        <w:t>2</w:t>
      </w:r>
      <w:r w:rsidRPr="00525567">
        <w:rPr>
          <w:sz w:val="28"/>
          <w:szCs w:val="28"/>
        </w:rPr>
        <w:t>), составляет с</w:t>
      </w:r>
      <w:r w:rsidRPr="00525567">
        <w:rPr>
          <w:sz w:val="28"/>
          <w:szCs w:val="28"/>
        </w:rPr>
        <w:t>о</w:t>
      </w:r>
      <w:r w:rsidRPr="00525567">
        <w:rPr>
          <w:sz w:val="28"/>
          <w:szCs w:val="28"/>
        </w:rPr>
        <w:t>ответственно – 2.1м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 и 1.0м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/с.</w:t>
      </w:r>
    </w:p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ab/>
        <w:t>Утечки воздуха через вентиляционные сооружения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Утечки воздуха через вентиляционные шлюзы рассчитывается по форм</w:t>
      </w:r>
      <w:r w:rsidRPr="00525567">
        <w:rPr>
          <w:sz w:val="28"/>
          <w:szCs w:val="28"/>
        </w:rPr>
        <w:t>у</w:t>
      </w:r>
      <w:r w:rsidRPr="00525567">
        <w:rPr>
          <w:sz w:val="28"/>
          <w:szCs w:val="28"/>
        </w:rPr>
        <w:t>ле: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position w:val="-14"/>
          <w:sz w:val="28"/>
          <w:szCs w:val="28"/>
        </w:rPr>
        <w:object w:dxaOrig="2060" w:dyaOrig="380">
          <v:shape id="_x0000_i1029" type="#_x0000_t75" style="width:102pt;height:19pt" o:ole="">
            <v:imagedata r:id="rId14" o:title=""/>
          </v:shape>
          <o:OLEObject Type="Embed" ProgID="Equation.3" ShapeID="_x0000_i1029" DrawAspect="Content" ObjectID="_1503521908" r:id="rId15"/>
        </w:object>
      </w:r>
      <w:r w:rsidRPr="00525567">
        <w:rPr>
          <w:sz w:val="28"/>
          <w:szCs w:val="28"/>
        </w:rPr>
        <w:t>,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 xml:space="preserve">/с 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 xml:space="preserve">где: </w:t>
      </w:r>
      <w:r w:rsidRPr="00525567">
        <w:rPr>
          <w:i/>
          <w:sz w:val="28"/>
          <w:szCs w:val="28"/>
        </w:rPr>
        <w:t>К</w:t>
      </w:r>
      <w:r w:rsidRPr="00525567">
        <w:rPr>
          <w:i/>
          <w:sz w:val="28"/>
          <w:szCs w:val="28"/>
          <w:vertAlign w:val="subscript"/>
        </w:rPr>
        <w:t>пер</w:t>
      </w:r>
      <w:r w:rsidRPr="00525567">
        <w:rPr>
          <w:i/>
          <w:sz w:val="28"/>
          <w:szCs w:val="28"/>
        </w:rPr>
        <w:t xml:space="preserve"> </w:t>
      </w:r>
      <w:r w:rsidRPr="00525567">
        <w:rPr>
          <w:sz w:val="28"/>
          <w:szCs w:val="28"/>
        </w:rPr>
        <w:t>– коэффициент, зависящий от числа перемычек в шлюзе; прин</w:t>
      </w:r>
      <w:r w:rsidRPr="00525567">
        <w:rPr>
          <w:sz w:val="28"/>
          <w:szCs w:val="28"/>
        </w:rPr>
        <w:t>и</w:t>
      </w:r>
      <w:r w:rsidRPr="00525567">
        <w:rPr>
          <w:sz w:val="28"/>
          <w:szCs w:val="28"/>
        </w:rPr>
        <w:t>мается 0.76 при двух перемычках;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i/>
          <w:sz w:val="28"/>
          <w:szCs w:val="28"/>
          <w:lang w:val="en-US"/>
        </w:rPr>
        <w:t>Q</w:t>
      </w:r>
      <w:r w:rsidRPr="00525567">
        <w:rPr>
          <w:i/>
          <w:sz w:val="28"/>
          <w:szCs w:val="28"/>
          <w:vertAlign w:val="subscript"/>
        </w:rPr>
        <w:t>ут.н.</w:t>
      </w:r>
      <w:r w:rsidRPr="00525567">
        <w:rPr>
          <w:i/>
          <w:sz w:val="28"/>
          <w:szCs w:val="28"/>
        </w:rPr>
        <w:t xml:space="preserve"> </w:t>
      </w:r>
      <w:r w:rsidRPr="00525567">
        <w:rPr>
          <w:sz w:val="28"/>
          <w:szCs w:val="28"/>
        </w:rPr>
        <w:t>– норма утечек воздуха через одну перемычку, 0.9м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 xml:space="preserve">/с 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i/>
          <w:sz w:val="28"/>
          <w:szCs w:val="28"/>
          <w:lang w:val="en-US"/>
        </w:rPr>
        <w:t>Q</w:t>
      </w:r>
      <w:r w:rsidRPr="00525567">
        <w:rPr>
          <w:i/>
          <w:sz w:val="28"/>
          <w:szCs w:val="28"/>
          <w:vertAlign w:val="subscript"/>
        </w:rPr>
        <w:t>ут.шл</w:t>
      </w:r>
      <w:r w:rsidRPr="00525567">
        <w:rPr>
          <w:sz w:val="28"/>
          <w:szCs w:val="28"/>
        </w:rPr>
        <w:t>=0.76*0.9=0.7м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 xml:space="preserve">/с 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Утечки воздуха через перемычки принимаются равными 0.3м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 .</w:t>
      </w:r>
    </w:p>
    <w:p w:rsidR="00FC26CB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Определяющим является расчет расхода воздуха по отработавшим газам самоходного оборудования с дизельным приводом (</w:t>
      </w:r>
      <w:r>
        <w:fldChar w:fldCharType="begin" w:fldLock="1"/>
      </w:r>
      <w:r>
        <w:instrText xml:space="preserve"> REF _Ref208123082 \h  \* MERGEFORMAT </w:instrText>
      </w:r>
      <w:r>
        <w:fldChar w:fldCharType="separate"/>
      </w:r>
      <w:r w:rsidRPr="00525567">
        <w:rPr>
          <w:sz w:val="28"/>
          <w:szCs w:val="28"/>
        </w:rPr>
        <w:t xml:space="preserve">Таблица </w:t>
      </w:r>
      <w:r w:rsidRPr="00525567">
        <w:rPr>
          <w:noProof/>
          <w:sz w:val="28"/>
          <w:szCs w:val="28"/>
        </w:rPr>
        <w:t>1</w:t>
      </w:r>
      <w:r w:rsidRPr="00525567">
        <w:rPr>
          <w:sz w:val="28"/>
          <w:szCs w:val="28"/>
        </w:rPr>
        <w:noBreakHyphen/>
      </w:r>
      <w:r w:rsidRPr="00525567">
        <w:rPr>
          <w:noProof/>
          <w:sz w:val="28"/>
          <w:szCs w:val="28"/>
        </w:rPr>
        <w:t>17</w:t>
      </w:r>
      <w:r>
        <w:fldChar w:fldCharType="end"/>
      </w:r>
      <w:r w:rsidRPr="00525567">
        <w:rPr>
          <w:sz w:val="28"/>
          <w:szCs w:val="28"/>
        </w:rPr>
        <w:t>).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</w:p>
    <w:p w:rsidR="00FC26CB" w:rsidRPr="00525567" w:rsidRDefault="00FC26CB" w:rsidP="00FC26CB">
      <w:pPr>
        <w:pStyle w:val="a5"/>
        <w:rPr>
          <w:i/>
          <w:sz w:val="28"/>
          <w:szCs w:val="28"/>
        </w:rPr>
      </w:pPr>
      <w:bookmarkStart w:id="0" w:name="_Ref208123082"/>
      <w:bookmarkStart w:id="1" w:name="_Toc235958678"/>
      <w:r w:rsidRPr="00525567">
        <w:rPr>
          <w:i/>
          <w:sz w:val="28"/>
          <w:szCs w:val="28"/>
        </w:rPr>
        <w:t xml:space="preserve">Таблица </w:t>
      </w:r>
      <w:r w:rsidRPr="00525567">
        <w:rPr>
          <w:i/>
          <w:sz w:val="28"/>
          <w:szCs w:val="28"/>
        </w:rPr>
        <w:fldChar w:fldCharType="begin" w:fldLock="1"/>
      </w:r>
      <w:r w:rsidRPr="00525567">
        <w:rPr>
          <w:i/>
          <w:sz w:val="28"/>
          <w:szCs w:val="28"/>
        </w:rPr>
        <w:instrText xml:space="preserve"> STYLEREF 1 \s </w:instrText>
      </w:r>
      <w:r w:rsidRPr="00525567">
        <w:rPr>
          <w:i/>
          <w:sz w:val="28"/>
          <w:szCs w:val="28"/>
        </w:rPr>
        <w:fldChar w:fldCharType="separate"/>
      </w:r>
      <w:r w:rsidRPr="00525567">
        <w:rPr>
          <w:i/>
          <w:noProof/>
          <w:sz w:val="28"/>
          <w:szCs w:val="28"/>
        </w:rPr>
        <w:t>1</w:t>
      </w:r>
      <w:r w:rsidRPr="00525567">
        <w:rPr>
          <w:i/>
          <w:sz w:val="28"/>
          <w:szCs w:val="28"/>
        </w:rPr>
        <w:fldChar w:fldCharType="end"/>
      </w:r>
      <w:r w:rsidRPr="00525567">
        <w:rPr>
          <w:i/>
          <w:sz w:val="28"/>
          <w:szCs w:val="28"/>
        </w:rPr>
        <w:noBreakHyphen/>
      </w:r>
      <w:r w:rsidRPr="00525567">
        <w:rPr>
          <w:i/>
          <w:sz w:val="28"/>
          <w:szCs w:val="28"/>
        </w:rPr>
        <w:fldChar w:fldCharType="begin" w:fldLock="1"/>
      </w:r>
      <w:r w:rsidRPr="00525567">
        <w:rPr>
          <w:i/>
          <w:sz w:val="28"/>
          <w:szCs w:val="28"/>
        </w:rPr>
        <w:instrText xml:space="preserve"> SEQ Таблица \* ARABIC \s 1 </w:instrText>
      </w:r>
      <w:r w:rsidRPr="00525567">
        <w:rPr>
          <w:i/>
          <w:sz w:val="28"/>
          <w:szCs w:val="28"/>
        </w:rPr>
        <w:fldChar w:fldCharType="separate"/>
      </w:r>
      <w:r w:rsidRPr="00525567">
        <w:rPr>
          <w:i/>
          <w:noProof/>
          <w:sz w:val="28"/>
          <w:szCs w:val="28"/>
        </w:rPr>
        <w:t>17</w:t>
      </w:r>
      <w:r w:rsidRPr="00525567">
        <w:rPr>
          <w:i/>
          <w:sz w:val="28"/>
          <w:szCs w:val="28"/>
        </w:rPr>
        <w:fldChar w:fldCharType="end"/>
      </w:r>
      <w:bookmarkEnd w:id="0"/>
      <w:r w:rsidRPr="00525567">
        <w:rPr>
          <w:i/>
          <w:sz w:val="28"/>
          <w:szCs w:val="28"/>
        </w:rPr>
        <w:t xml:space="preserve">  - Сводная ведомость потребности воздуха</w:t>
      </w:r>
      <w:bookmarkEnd w:id="1"/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227"/>
        <w:gridCol w:w="1701"/>
        <w:gridCol w:w="2410"/>
        <w:gridCol w:w="1949"/>
      </w:tblGrid>
      <w:tr w:rsidR="00FC26CB" w:rsidRPr="008754AE" w:rsidTr="00502B6C">
        <w:trPr>
          <w:cantSplit/>
          <w:tblHeader/>
          <w:jc w:val="center"/>
        </w:trPr>
        <w:tc>
          <w:tcPr>
            <w:tcW w:w="3227" w:type="dxa"/>
            <w:vAlign w:val="center"/>
          </w:tcPr>
          <w:p w:rsidR="00FC26CB" w:rsidRPr="00525567" w:rsidRDefault="00FC26CB" w:rsidP="00502B6C">
            <w:pPr>
              <w:pStyle w:val="a8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Наименование участков работ</w:t>
            </w:r>
          </w:p>
        </w:tc>
        <w:tc>
          <w:tcPr>
            <w:tcW w:w="1701" w:type="dxa"/>
            <w:vAlign w:val="center"/>
          </w:tcPr>
          <w:p w:rsidR="00FC26CB" w:rsidRPr="00525567" w:rsidRDefault="00FC26CB" w:rsidP="00502B6C">
            <w:pPr>
              <w:pStyle w:val="a8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Количество техники</w:t>
            </w:r>
          </w:p>
        </w:tc>
        <w:tc>
          <w:tcPr>
            <w:tcW w:w="2410" w:type="dxa"/>
            <w:vAlign w:val="center"/>
          </w:tcPr>
          <w:p w:rsidR="00FC26CB" w:rsidRPr="00525567" w:rsidRDefault="00FC26CB" w:rsidP="00502B6C">
            <w:pPr>
              <w:pStyle w:val="a8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Расход воздуха на единицу оборуд</w:t>
            </w:r>
            <w:r w:rsidRPr="00525567">
              <w:rPr>
                <w:sz w:val="28"/>
                <w:szCs w:val="28"/>
              </w:rPr>
              <w:t>о</w:t>
            </w:r>
            <w:r w:rsidRPr="00525567">
              <w:rPr>
                <w:sz w:val="28"/>
                <w:szCs w:val="28"/>
              </w:rPr>
              <w:t>вания, м</w:t>
            </w:r>
            <w:r w:rsidRPr="00525567">
              <w:rPr>
                <w:sz w:val="28"/>
                <w:szCs w:val="28"/>
                <w:vertAlign w:val="superscript"/>
              </w:rPr>
              <w:t>3</w:t>
            </w:r>
            <w:r w:rsidRPr="00525567">
              <w:rPr>
                <w:sz w:val="28"/>
                <w:szCs w:val="28"/>
              </w:rPr>
              <w:t>/с</w:t>
            </w:r>
          </w:p>
        </w:tc>
        <w:tc>
          <w:tcPr>
            <w:tcW w:w="1949" w:type="dxa"/>
            <w:vAlign w:val="center"/>
          </w:tcPr>
          <w:p w:rsidR="00FC26CB" w:rsidRPr="00525567" w:rsidRDefault="00FC26CB" w:rsidP="00502B6C">
            <w:pPr>
              <w:pStyle w:val="a8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Принимаемая к расчету п</w:t>
            </w:r>
            <w:r w:rsidRPr="00525567">
              <w:rPr>
                <w:sz w:val="28"/>
                <w:szCs w:val="28"/>
              </w:rPr>
              <w:t>о</w:t>
            </w:r>
            <w:r w:rsidRPr="00525567">
              <w:rPr>
                <w:sz w:val="28"/>
                <w:szCs w:val="28"/>
              </w:rPr>
              <w:t>требность, м</w:t>
            </w:r>
            <w:r w:rsidRPr="00525567">
              <w:rPr>
                <w:sz w:val="28"/>
                <w:szCs w:val="28"/>
                <w:vertAlign w:val="superscript"/>
              </w:rPr>
              <w:t>3</w:t>
            </w:r>
            <w:r w:rsidRPr="00525567">
              <w:rPr>
                <w:sz w:val="28"/>
                <w:szCs w:val="28"/>
              </w:rPr>
              <w:t>/с</w:t>
            </w:r>
          </w:p>
        </w:tc>
      </w:tr>
      <w:tr w:rsidR="00FC26CB" w:rsidRPr="008754AE" w:rsidTr="00502B6C">
        <w:trPr>
          <w:cantSplit/>
          <w:jc w:val="center"/>
        </w:trPr>
        <w:tc>
          <w:tcPr>
            <w:tcW w:w="3227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Гор.+600м: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- ПДМ ST-710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 xml:space="preserve"> -Автосамосвал МТ-2000</w:t>
            </w:r>
          </w:p>
        </w:tc>
        <w:tc>
          <w:tcPr>
            <w:tcW w:w="1701" w:type="dxa"/>
          </w:tcPr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  <w:r w:rsidRPr="00525567">
              <w:rPr>
                <w:spacing w:val="-9"/>
                <w:w w:val="106"/>
                <w:sz w:val="28"/>
                <w:szCs w:val="28"/>
              </w:rPr>
              <w:t>1</w:t>
            </w: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  <w:r w:rsidRPr="00525567">
              <w:rPr>
                <w:spacing w:val="-9"/>
                <w:w w:val="106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  <w:lang w:val="en-US"/>
              </w:rPr>
            </w:pPr>
            <w:r w:rsidRPr="00525567">
              <w:rPr>
                <w:spacing w:val="-9"/>
                <w:w w:val="106"/>
                <w:sz w:val="28"/>
                <w:szCs w:val="28"/>
              </w:rPr>
              <w:t>10</w:t>
            </w:r>
            <w:r w:rsidRPr="00525567">
              <w:rPr>
                <w:spacing w:val="-9"/>
                <w:w w:val="106"/>
                <w:sz w:val="28"/>
                <w:szCs w:val="28"/>
                <w:lang w:val="en-US"/>
              </w:rPr>
              <w:t>.0</w:t>
            </w: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  <w:lang w:val="en-US"/>
              </w:rPr>
            </w:pPr>
            <w:r w:rsidRPr="00525567">
              <w:rPr>
                <w:spacing w:val="-9"/>
                <w:w w:val="106"/>
                <w:sz w:val="28"/>
                <w:szCs w:val="28"/>
                <w:lang w:val="en-US"/>
              </w:rPr>
              <w:t>15.0</w:t>
            </w:r>
          </w:p>
        </w:tc>
        <w:tc>
          <w:tcPr>
            <w:tcW w:w="1949" w:type="dxa"/>
          </w:tcPr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  <w:lang w:val="en-US"/>
              </w:rPr>
            </w:pP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  <w:lang w:val="en-US"/>
              </w:rPr>
            </w:pPr>
            <w:r w:rsidRPr="00525567">
              <w:rPr>
                <w:spacing w:val="-9"/>
                <w:w w:val="106"/>
                <w:sz w:val="28"/>
                <w:szCs w:val="28"/>
                <w:lang w:val="en-US"/>
              </w:rPr>
              <w:t>Σ22.5</w:t>
            </w: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  <w:r w:rsidRPr="00525567">
              <w:rPr>
                <w:spacing w:val="-9"/>
                <w:w w:val="106"/>
                <w:sz w:val="28"/>
                <w:szCs w:val="28"/>
              </w:rPr>
              <w:t>При К</w:t>
            </w:r>
            <w:r w:rsidRPr="00525567">
              <w:rPr>
                <w:spacing w:val="-9"/>
                <w:w w:val="106"/>
                <w:sz w:val="28"/>
                <w:szCs w:val="28"/>
                <w:vertAlign w:val="subscript"/>
              </w:rPr>
              <w:t>о</w:t>
            </w:r>
            <w:r w:rsidRPr="00525567">
              <w:rPr>
                <w:spacing w:val="-9"/>
                <w:w w:val="106"/>
                <w:sz w:val="28"/>
                <w:szCs w:val="28"/>
              </w:rPr>
              <w:t>=0.9</w:t>
            </w:r>
          </w:p>
        </w:tc>
      </w:tr>
      <w:tr w:rsidR="00FC26CB" w:rsidRPr="008754AE" w:rsidTr="00502B6C">
        <w:trPr>
          <w:cantSplit/>
          <w:jc w:val="center"/>
        </w:trPr>
        <w:tc>
          <w:tcPr>
            <w:tcW w:w="3227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lastRenderedPageBreak/>
              <w:t>Гор.+540м: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- ПДМ ST-710</w:t>
            </w:r>
          </w:p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 xml:space="preserve"> -Автосамосвал МТ-2000</w:t>
            </w:r>
          </w:p>
        </w:tc>
        <w:tc>
          <w:tcPr>
            <w:tcW w:w="1701" w:type="dxa"/>
          </w:tcPr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  <w:r w:rsidRPr="00525567">
              <w:rPr>
                <w:spacing w:val="-9"/>
                <w:w w:val="106"/>
                <w:sz w:val="28"/>
                <w:szCs w:val="28"/>
              </w:rPr>
              <w:t>1</w:t>
            </w: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  <w:r w:rsidRPr="00525567">
              <w:rPr>
                <w:spacing w:val="-9"/>
                <w:w w:val="106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  <w:lang w:val="en-US"/>
              </w:rPr>
            </w:pP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  <w:lang w:val="en-US"/>
              </w:rPr>
            </w:pPr>
            <w:r w:rsidRPr="00525567">
              <w:rPr>
                <w:spacing w:val="-9"/>
                <w:w w:val="106"/>
                <w:sz w:val="28"/>
                <w:szCs w:val="28"/>
                <w:lang w:val="en-US"/>
              </w:rPr>
              <w:t>10.0</w:t>
            </w: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  <w:lang w:val="en-US"/>
              </w:rPr>
            </w:pPr>
            <w:r w:rsidRPr="00525567">
              <w:rPr>
                <w:spacing w:val="-9"/>
                <w:w w:val="106"/>
                <w:sz w:val="28"/>
                <w:szCs w:val="28"/>
                <w:lang w:val="en-US"/>
              </w:rPr>
              <w:t>15.0</w:t>
            </w:r>
          </w:p>
        </w:tc>
        <w:tc>
          <w:tcPr>
            <w:tcW w:w="1949" w:type="dxa"/>
          </w:tcPr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  <w:lang w:val="en-US"/>
              </w:rPr>
            </w:pPr>
            <w:r w:rsidRPr="00525567">
              <w:rPr>
                <w:spacing w:val="-9"/>
                <w:w w:val="106"/>
                <w:sz w:val="28"/>
                <w:szCs w:val="28"/>
                <w:lang w:val="en-US"/>
              </w:rPr>
              <w:t>Σ22.5</w:t>
            </w:r>
          </w:p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  <w:r w:rsidRPr="00525567">
              <w:rPr>
                <w:spacing w:val="-9"/>
                <w:w w:val="106"/>
                <w:sz w:val="28"/>
                <w:szCs w:val="28"/>
              </w:rPr>
              <w:t>При К</w:t>
            </w:r>
            <w:r w:rsidRPr="00525567">
              <w:rPr>
                <w:spacing w:val="-9"/>
                <w:w w:val="106"/>
                <w:sz w:val="28"/>
                <w:szCs w:val="28"/>
                <w:vertAlign w:val="subscript"/>
              </w:rPr>
              <w:t>о</w:t>
            </w:r>
            <w:r w:rsidRPr="00525567">
              <w:rPr>
                <w:spacing w:val="-9"/>
                <w:w w:val="106"/>
                <w:sz w:val="28"/>
                <w:szCs w:val="28"/>
              </w:rPr>
              <w:t>=0.9</w:t>
            </w:r>
          </w:p>
        </w:tc>
      </w:tr>
      <w:tr w:rsidR="00FC26CB" w:rsidRPr="008754AE" w:rsidTr="00502B6C">
        <w:trPr>
          <w:cantSplit/>
          <w:jc w:val="center"/>
        </w:trPr>
        <w:tc>
          <w:tcPr>
            <w:tcW w:w="3227" w:type="dxa"/>
          </w:tcPr>
          <w:p w:rsidR="00FC26CB" w:rsidRPr="00525567" w:rsidRDefault="00FC26CB" w:rsidP="00502B6C">
            <w:pPr>
              <w:pStyle w:val="a6"/>
              <w:rPr>
                <w:sz w:val="28"/>
                <w:szCs w:val="28"/>
              </w:rPr>
            </w:pPr>
            <w:r w:rsidRPr="00525567">
              <w:rPr>
                <w:sz w:val="28"/>
                <w:szCs w:val="28"/>
              </w:rPr>
              <w:t>ИТОГО</w:t>
            </w:r>
          </w:p>
        </w:tc>
        <w:tc>
          <w:tcPr>
            <w:tcW w:w="1701" w:type="dxa"/>
          </w:tcPr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</w:p>
        </w:tc>
        <w:tc>
          <w:tcPr>
            <w:tcW w:w="2410" w:type="dxa"/>
          </w:tcPr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</w:p>
        </w:tc>
        <w:tc>
          <w:tcPr>
            <w:tcW w:w="1949" w:type="dxa"/>
          </w:tcPr>
          <w:p w:rsidR="00FC26CB" w:rsidRPr="00525567" w:rsidRDefault="00FC26CB" w:rsidP="00502B6C">
            <w:pPr>
              <w:pStyle w:val="aa"/>
              <w:jc w:val="center"/>
              <w:rPr>
                <w:spacing w:val="-9"/>
                <w:w w:val="106"/>
                <w:sz w:val="28"/>
                <w:szCs w:val="28"/>
              </w:rPr>
            </w:pPr>
            <w:r w:rsidRPr="00525567">
              <w:rPr>
                <w:spacing w:val="-9"/>
                <w:w w:val="106"/>
                <w:sz w:val="28"/>
                <w:szCs w:val="28"/>
              </w:rPr>
              <w:t>45</w:t>
            </w:r>
          </w:p>
        </w:tc>
      </w:tr>
    </w:tbl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ab/>
        <w:t>Расчет расхода воздуха, необходимый для проветривания</w:t>
      </w:r>
    </w:p>
    <w:p w:rsidR="00FC26CB" w:rsidRPr="00525567" w:rsidRDefault="00FC26CB" w:rsidP="00FC26CB">
      <w:pPr>
        <w:pStyle w:val="a0"/>
        <w:spacing w:line="240" w:lineRule="auto"/>
        <w:rPr>
          <w:snapToGrid w:val="0"/>
          <w:sz w:val="28"/>
          <w:szCs w:val="28"/>
        </w:rPr>
      </w:pPr>
      <w:r w:rsidRPr="00525567">
        <w:rPr>
          <w:snapToGrid w:val="0"/>
          <w:sz w:val="28"/>
          <w:szCs w:val="28"/>
        </w:rPr>
        <w:t>Общий расход воздуха определяется по формуле:</w:t>
      </w:r>
    </w:p>
    <w:p w:rsidR="00FC26CB" w:rsidRPr="00525567" w:rsidRDefault="00FC26CB" w:rsidP="00FC26CB">
      <w:pPr>
        <w:pStyle w:val="a0"/>
        <w:spacing w:line="240" w:lineRule="auto"/>
        <w:rPr>
          <w:snapToGrid w:val="0"/>
          <w:sz w:val="28"/>
          <w:szCs w:val="28"/>
        </w:rPr>
      </w:pPr>
      <w:r w:rsidRPr="00525567">
        <w:rPr>
          <w:snapToGrid w:val="0"/>
          <w:sz w:val="28"/>
          <w:szCs w:val="28"/>
        </w:rPr>
        <w:t>Q</w:t>
      </w:r>
      <w:r w:rsidRPr="00525567">
        <w:rPr>
          <w:snapToGrid w:val="0"/>
          <w:sz w:val="28"/>
          <w:szCs w:val="28"/>
          <w:vertAlign w:val="subscript"/>
        </w:rPr>
        <w:t>Р</w:t>
      </w:r>
      <w:r w:rsidRPr="00525567">
        <w:rPr>
          <w:snapToGrid w:val="0"/>
          <w:sz w:val="28"/>
          <w:szCs w:val="28"/>
        </w:rPr>
        <w:t xml:space="preserve"> = </w:t>
      </w:r>
      <w:r w:rsidRPr="00525567">
        <w:rPr>
          <w:snapToGrid w:val="0"/>
          <w:sz w:val="28"/>
          <w:szCs w:val="28"/>
          <w:lang w:val="en-US"/>
        </w:rPr>
        <w:t>K</w:t>
      </w:r>
      <w:r w:rsidRPr="00525567">
        <w:rPr>
          <w:snapToGrid w:val="0"/>
          <w:sz w:val="28"/>
          <w:szCs w:val="28"/>
          <w:vertAlign w:val="subscript"/>
        </w:rPr>
        <w:t>ЗР</w:t>
      </w:r>
      <w:r w:rsidRPr="00525567">
        <w:rPr>
          <w:snapToGrid w:val="0"/>
          <w:sz w:val="28"/>
          <w:szCs w:val="28"/>
        </w:rPr>
        <w:t>*(∑Q</w:t>
      </w:r>
      <w:r w:rsidRPr="00525567">
        <w:rPr>
          <w:snapToGrid w:val="0"/>
          <w:sz w:val="28"/>
          <w:szCs w:val="28"/>
          <w:vertAlign w:val="subscript"/>
        </w:rPr>
        <w:t xml:space="preserve">ОЧ.БЛ </w:t>
      </w:r>
      <w:r w:rsidRPr="00525567">
        <w:rPr>
          <w:snapToGrid w:val="0"/>
          <w:sz w:val="28"/>
          <w:szCs w:val="28"/>
        </w:rPr>
        <w:t>+∑Q</w:t>
      </w:r>
      <w:r w:rsidRPr="00525567">
        <w:rPr>
          <w:snapToGrid w:val="0"/>
          <w:sz w:val="28"/>
          <w:szCs w:val="28"/>
          <w:vertAlign w:val="subscript"/>
        </w:rPr>
        <w:t>ПР</w:t>
      </w:r>
      <w:r w:rsidRPr="00525567">
        <w:rPr>
          <w:snapToGrid w:val="0"/>
          <w:sz w:val="28"/>
          <w:szCs w:val="28"/>
        </w:rPr>
        <w:t>+∑Q</w:t>
      </w:r>
      <w:r w:rsidRPr="00525567">
        <w:rPr>
          <w:snapToGrid w:val="0"/>
          <w:sz w:val="28"/>
          <w:szCs w:val="28"/>
          <w:vertAlign w:val="subscript"/>
        </w:rPr>
        <w:t>ПВ</w:t>
      </w:r>
      <w:r w:rsidRPr="00525567">
        <w:rPr>
          <w:snapToGrid w:val="0"/>
          <w:sz w:val="28"/>
          <w:szCs w:val="28"/>
        </w:rPr>
        <w:t>+∑Q</w:t>
      </w:r>
      <w:r w:rsidRPr="00525567">
        <w:rPr>
          <w:snapToGrid w:val="0"/>
          <w:sz w:val="28"/>
          <w:szCs w:val="28"/>
          <w:vertAlign w:val="subscript"/>
        </w:rPr>
        <w:t>КСН</w:t>
      </w:r>
      <w:r w:rsidRPr="00525567">
        <w:rPr>
          <w:snapToGrid w:val="0"/>
          <w:sz w:val="28"/>
          <w:szCs w:val="28"/>
        </w:rPr>
        <w:t>+∑Q</w:t>
      </w:r>
      <w:r w:rsidRPr="00525567">
        <w:rPr>
          <w:snapToGrid w:val="0"/>
          <w:sz w:val="28"/>
          <w:szCs w:val="28"/>
          <w:vertAlign w:val="subscript"/>
        </w:rPr>
        <w:t>УТ</w:t>
      </w:r>
      <w:r w:rsidRPr="00525567">
        <w:rPr>
          <w:snapToGrid w:val="0"/>
          <w:sz w:val="28"/>
          <w:szCs w:val="28"/>
        </w:rPr>
        <w:t>), м</w:t>
      </w:r>
      <w:r w:rsidRPr="00525567">
        <w:rPr>
          <w:snapToGrid w:val="0"/>
          <w:sz w:val="28"/>
          <w:szCs w:val="28"/>
          <w:vertAlign w:val="superscript"/>
        </w:rPr>
        <w:t>3</w:t>
      </w:r>
      <w:r w:rsidRPr="00525567">
        <w:rPr>
          <w:snapToGrid w:val="0"/>
          <w:sz w:val="28"/>
          <w:szCs w:val="28"/>
        </w:rPr>
        <w:t xml:space="preserve">/с </w:t>
      </w:r>
    </w:p>
    <w:p w:rsidR="00FC26CB" w:rsidRPr="00525567" w:rsidRDefault="00FC26CB" w:rsidP="00FC26CB">
      <w:pPr>
        <w:pStyle w:val="a0"/>
        <w:spacing w:line="240" w:lineRule="auto"/>
        <w:rPr>
          <w:snapToGrid w:val="0"/>
          <w:sz w:val="28"/>
          <w:szCs w:val="28"/>
        </w:rPr>
      </w:pPr>
      <w:r w:rsidRPr="00525567">
        <w:rPr>
          <w:snapToGrid w:val="0"/>
          <w:sz w:val="28"/>
          <w:szCs w:val="28"/>
        </w:rPr>
        <w:t>где К</w:t>
      </w:r>
      <w:r w:rsidRPr="00525567">
        <w:rPr>
          <w:snapToGrid w:val="0"/>
          <w:sz w:val="28"/>
          <w:szCs w:val="28"/>
          <w:vertAlign w:val="subscript"/>
        </w:rPr>
        <w:t xml:space="preserve">ЗР </w:t>
      </w:r>
      <w:r w:rsidRPr="00525567">
        <w:rPr>
          <w:snapToGrid w:val="0"/>
          <w:sz w:val="28"/>
          <w:szCs w:val="28"/>
        </w:rPr>
        <w:t>- коэффициент запаса, учитывающий неравномерность распред</w:t>
      </w:r>
      <w:r w:rsidRPr="00525567">
        <w:rPr>
          <w:snapToGrid w:val="0"/>
          <w:sz w:val="28"/>
          <w:szCs w:val="28"/>
        </w:rPr>
        <w:t>е</w:t>
      </w:r>
      <w:r w:rsidRPr="00525567">
        <w:rPr>
          <w:snapToGrid w:val="0"/>
          <w:sz w:val="28"/>
          <w:szCs w:val="28"/>
        </w:rPr>
        <w:t>ления воздуха по рудным зонам рудника. При одном, двух, трех и более гор</w:t>
      </w:r>
      <w:r w:rsidRPr="00525567">
        <w:rPr>
          <w:snapToGrid w:val="0"/>
          <w:sz w:val="28"/>
          <w:szCs w:val="28"/>
        </w:rPr>
        <w:t>и</w:t>
      </w:r>
      <w:r w:rsidRPr="00525567">
        <w:rPr>
          <w:snapToGrid w:val="0"/>
          <w:sz w:val="28"/>
          <w:szCs w:val="28"/>
        </w:rPr>
        <w:t>зонтах принимается 1.05; 1.1; 1.2 соответственно.</w:t>
      </w:r>
    </w:p>
    <w:p w:rsidR="00FC26CB" w:rsidRPr="00525567" w:rsidRDefault="00FC26CB" w:rsidP="00FC26CB">
      <w:pPr>
        <w:pStyle w:val="a0"/>
        <w:spacing w:line="240" w:lineRule="auto"/>
        <w:rPr>
          <w:snapToGrid w:val="0"/>
          <w:sz w:val="28"/>
          <w:szCs w:val="28"/>
        </w:rPr>
      </w:pPr>
      <w:r w:rsidRPr="00525567">
        <w:rPr>
          <w:snapToGrid w:val="0"/>
          <w:sz w:val="28"/>
          <w:szCs w:val="28"/>
        </w:rPr>
        <w:t>∑Q</w:t>
      </w:r>
      <w:r w:rsidRPr="00525567">
        <w:rPr>
          <w:snapToGrid w:val="0"/>
          <w:sz w:val="28"/>
          <w:szCs w:val="28"/>
          <w:vertAlign w:val="subscript"/>
        </w:rPr>
        <w:t>ОЧ.БЛ</w:t>
      </w:r>
      <w:r w:rsidRPr="00525567">
        <w:rPr>
          <w:snapToGrid w:val="0"/>
          <w:sz w:val="28"/>
          <w:szCs w:val="28"/>
        </w:rPr>
        <w:t xml:space="preserve"> – суммарный расход воздуха, необходимого для проветривания очистных блоков, м</w:t>
      </w:r>
      <w:r w:rsidRPr="00525567">
        <w:rPr>
          <w:snapToGrid w:val="0"/>
          <w:sz w:val="28"/>
          <w:szCs w:val="28"/>
          <w:vertAlign w:val="superscript"/>
        </w:rPr>
        <w:t>3</w:t>
      </w:r>
      <w:r w:rsidRPr="00525567">
        <w:rPr>
          <w:snapToGrid w:val="0"/>
          <w:sz w:val="28"/>
          <w:szCs w:val="28"/>
        </w:rPr>
        <w:t>/с</w:t>
      </w:r>
      <w:r w:rsidRPr="00525567">
        <w:rPr>
          <w:sz w:val="28"/>
          <w:szCs w:val="28"/>
        </w:rPr>
        <w:t>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napToGrid w:val="0"/>
          <w:sz w:val="28"/>
          <w:szCs w:val="28"/>
        </w:rPr>
        <w:t>∑Q</w:t>
      </w:r>
      <w:r w:rsidRPr="00525567">
        <w:rPr>
          <w:snapToGrid w:val="0"/>
          <w:sz w:val="28"/>
          <w:szCs w:val="28"/>
          <w:vertAlign w:val="subscript"/>
        </w:rPr>
        <w:t>ПР</w:t>
      </w:r>
      <w:r w:rsidRPr="00525567">
        <w:rPr>
          <w:snapToGrid w:val="0"/>
          <w:sz w:val="28"/>
          <w:szCs w:val="28"/>
        </w:rPr>
        <w:t xml:space="preserve"> – суммарный расход  воздуха, необходимого для проветривания выработок, находящихся в проходке вне очистных блоков, м</w:t>
      </w:r>
      <w:r w:rsidRPr="00525567">
        <w:rPr>
          <w:snapToGrid w:val="0"/>
          <w:sz w:val="28"/>
          <w:szCs w:val="28"/>
          <w:vertAlign w:val="superscript"/>
        </w:rPr>
        <w:t>3</w:t>
      </w:r>
      <w:r w:rsidRPr="00525567">
        <w:rPr>
          <w:snapToGrid w:val="0"/>
          <w:sz w:val="28"/>
          <w:szCs w:val="28"/>
        </w:rPr>
        <w:t>/с</w:t>
      </w:r>
      <w:r w:rsidRPr="00525567">
        <w:rPr>
          <w:sz w:val="28"/>
          <w:szCs w:val="28"/>
        </w:rPr>
        <w:t>;</w:t>
      </w:r>
    </w:p>
    <w:p w:rsidR="00FC26CB" w:rsidRPr="00525567" w:rsidRDefault="00FC26CB" w:rsidP="00FC26CB">
      <w:pPr>
        <w:pStyle w:val="a0"/>
        <w:spacing w:line="240" w:lineRule="auto"/>
        <w:rPr>
          <w:snapToGrid w:val="0"/>
          <w:sz w:val="28"/>
          <w:szCs w:val="28"/>
        </w:rPr>
      </w:pPr>
      <w:r w:rsidRPr="00525567">
        <w:rPr>
          <w:snapToGrid w:val="0"/>
          <w:sz w:val="28"/>
          <w:szCs w:val="28"/>
        </w:rPr>
        <w:t>∑Q</w:t>
      </w:r>
      <w:r w:rsidRPr="00525567">
        <w:rPr>
          <w:snapToGrid w:val="0"/>
          <w:sz w:val="28"/>
          <w:szCs w:val="28"/>
          <w:vertAlign w:val="subscript"/>
        </w:rPr>
        <w:t>ПВ</w:t>
      </w:r>
      <w:r w:rsidRPr="00525567">
        <w:rPr>
          <w:snapToGrid w:val="0"/>
          <w:sz w:val="28"/>
          <w:szCs w:val="28"/>
        </w:rPr>
        <w:t xml:space="preserve"> - суммарный расход воздуха, необходимого для обособленного проветривания поддерживаемых выработок за пределами очистных блоков, м3/с;</w:t>
      </w:r>
    </w:p>
    <w:p w:rsidR="00FC26CB" w:rsidRPr="00525567" w:rsidRDefault="00FC26CB" w:rsidP="00FC26CB">
      <w:pPr>
        <w:pStyle w:val="a0"/>
        <w:spacing w:line="240" w:lineRule="auto"/>
        <w:rPr>
          <w:snapToGrid w:val="0"/>
          <w:sz w:val="28"/>
          <w:szCs w:val="28"/>
        </w:rPr>
      </w:pPr>
      <w:r w:rsidRPr="00525567">
        <w:rPr>
          <w:snapToGrid w:val="0"/>
          <w:sz w:val="28"/>
          <w:szCs w:val="28"/>
        </w:rPr>
        <w:t>∑Q</w:t>
      </w:r>
      <w:r w:rsidRPr="00525567">
        <w:rPr>
          <w:snapToGrid w:val="0"/>
          <w:sz w:val="28"/>
          <w:szCs w:val="28"/>
          <w:vertAlign w:val="subscript"/>
        </w:rPr>
        <w:t>КСН</w:t>
      </w:r>
      <w:r w:rsidRPr="00525567">
        <w:rPr>
          <w:snapToGrid w:val="0"/>
          <w:sz w:val="28"/>
          <w:szCs w:val="28"/>
        </w:rPr>
        <w:t xml:space="preserve"> – суммарный расход воздуха, необходимого для проветривания камер служебного назначения, м</w:t>
      </w:r>
      <w:r w:rsidRPr="00525567">
        <w:rPr>
          <w:snapToGrid w:val="0"/>
          <w:sz w:val="28"/>
          <w:szCs w:val="28"/>
          <w:vertAlign w:val="superscript"/>
        </w:rPr>
        <w:t>3</w:t>
      </w:r>
      <w:r w:rsidRPr="00525567">
        <w:rPr>
          <w:snapToGrid w:val="0"/>
          <w:sz w:val="28"/>
          <w:szCs w:val="28"/>
        </w:rPr>
        <w:t>/с</w:t>
      </w:r>
      <w:r w:rsidRPr="00525567">
        <w:rPr>
          <w:sz w:val="28"/>
          <w:szCs w:val="28"/>
        </w:rPr>
        <w:t>;</w:t>
      </w:r>
    </w:p>
    <w:p w:rsidR="00FC26CB" w:rsidRPr="00525567" w:rsidRDefault="00FC26CB" w:rsidP="00FC26CB">
      <w:pPr>
        <w:pStyle w:val="a0"/>
        <w:spacing w:line="240" w:lineRule="auto"/>
        <w:rPr>
          <w:snapToGrid w:val="0"/>
          <w:sz w:val="28"/>
          <w:szCs w:val="28"/>
        </w:rPr>
      </w:pPr>
      <w:r w:rsidRPr="00525567">
        <w:rPr>
          <w:snapToGrid w:val="0"/>
          <w:sz w:val="28"/>
          <w:szCs w:val="28"/>
        </w:rPr>
        <w:t>∑Q</w:t>
      </w:r>
      <w:r w:rsidRPr="00525567">
        <w:rPr>
          <w:snapToGrid w:val="0"/>
          <w:sz w:val="28"/>
          <w:szCs w:val="28"/>
          <w:vertAlign w:val="subscript"/>
        </w:rPr>
        <w:t>УТ</w:t>
      </w:r>
      <w:r w:rsidRPr="00525567">
        <w:rPr>
          <w:snapToGrid w:val="0"/>
          <w:sz w:val="28"/>
          <w:szCs w:val="28"/>
        </w:rPr>
        <w:t xml:space="preserve"> – суммарные утечки воздуха на участках рудника, находящихся вне очистных блоков, м</w:t>
      </w:r>
      <w:r w:rsidRPr="00525567">
        <w:rPr>
          <w:snapToGrid w:val="0"/>
          <w:sz w:val="28"/>
          <w:szCs w:val="28"/>
          <w:vertAlign w:val="superscript"/>
        </w:rPr>
        <w:t>3</w:t>
      </w:r>
      <w:r w:rsidRPr="00525567">
        <w:rPr>
          <w:snapToGrid w:val="0"/>
          <w:sz w:val="28"/>
          <w:szCs w:val="28"/>
        </w:rPr>
        <w:t>/с.</w:t>
      </w:r>
    </w:p>
    <w:p w:rsidR="00FC26CB" w:rsidRPr="00525567" w:rsidRDefault="00FC26CB" w:rsidP="00FC26CB">
      <w:pPr>
        <w:pStyle w:val="a0"/>
        <w:spacing w:line="240" w:lineRule="auto"/>
        <w:rPr>
          <w:snapToGrid w:val="0"/>
          <w:sz w:val="28"/>
          <w:szCs w:val="28"/>
        </w:rPr>
      </w:pPr>
      <w:r w:rsidRPr="00525567">
        <w:rPr>
          <w:snapToGrid w:val="0"/>
          <w:sz w:val="28"/>
          <w:szCs w:val="28"/>
        </w:rPr>
        <w:t>Q</w:t>
      </w:r>
      <w:r w:rsidRPr="00525567">
        <w:rPr>
          <w:snapToGrid w:val="0"/>
          <w:sz w:val="28"/>
          <w:szCs w:val="28"/>
          <w:vertAlign w:val="subscript"/>
        </w:rPr>
        <w:t>Р</w:t>
      </w:r>
      <w:r w:rsidRPr="00525567">
        <w:rPr>
          <w:snapToGrid w:val="0"/>
          <w:sz w:val="28"/>
          <w:szCs w:val="28"/>
        </w:rPr>
        <w:t xml:space="preserve"> = 1.1*(45.0+2*1.3+0.7+0.3*6)= 55.1 м</w:t>
      </w:r>
      <w:r w:rsidRPr="00525567">
        <w:rPr>
          <w:snapToGrid w:val="0"/>
          <w:sz w:val="28"/>
          <w:szCs w:val="28"/>
          <w:vertAlign w:val="superscript"/>
        </w:rPr>
        <w:t>3</w:t>
      </w:r>
      <w:r w:rsidRPr="00525567">
        <w:rPr>
          <w:snapToGrid w:val="0"/>
          <w:sz w:val="28"/>
          <w:szCs w:val="28"/>
        </w:rPr>
        <w:t>/с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 xml:space="preserve">Производительность главной вентиляторной установки (ГВУ) с учетом внешних утечек воздуха, определяется по формуле: 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Q</w:t>
      </w:r>
      <w:r w:rsidRPr="00525567">
        <w:rPr>
          <w:sz w:val="28"/>
          <w:szCs w:val="28"/>
          <w:vertAlign w:val="subscript"/>
        </w:rPr>
        <w:t>ВУ</w:t>
      </w:r>
      <w:r w:rsidRPr="00525567">
        <w:rPr>
          <w:sz w:val="28"/>
          <w:szCs w:val="28"/>
        </w:rPr>
        <w:t xml:space="preserve"> = </w:t>
      </w:r>
      <w:r w:rsidRPr="00525567">
        <w:rPr>
          <w:sz w:val="28"/>
          <w:szCs w:val="28"/>
          <w:lang w:val="en-US"/>
        </w:rPr>
        <w:t>k</w:t>
      </w:r>
      <w:r w:rsidRPr="00525567">
        <w:rPr>
          <w:sz w:val="28"/>
          <w:szCs w:val="28"/>
          <w:vertAlign w:val="subscript"/>
        </w:rPr>
        <w:t>ВН</w:t>
      </w:r>
      <w:r w:rsidRPr="00525567">
        <w:rPr>
          <w:sz w:val="28"/>
          <w:szCs w:val="28"/>
        </w:rPr>
        <w:t xml:space="preserve"> * </w:t>
      </w:r>
      <w:r w:rsidRPr="00525567">
        <w:rPr>
          <w:sz w:val="28"/>
          <w:szCs w:val="28"/>
          <w:lang w:val="en-US"/>
        </w:rPr>
        <w:t>Q</w:t>
      </w:r>
      <w:r w:rsidRPr="00525567">
        <w:rPr>
          <w:sz w:val="28"/>
          <w:szCs w:val="28"/>
          <w:vertAlign w:val="subscript"/>
        </w:rPr>
        <w:t xml:space="preserve">Р </w:t>
      </w:r>
      <w:r w:rsidRPr="00525567">
        <w:rPr>
          <w:sz w:val="28"/>
          <w:szCs w:val="28"/>
        </w:rPr>
        <w:t>= 1.1 * 55.1 = 60.6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где:</w:t>
      </w:r>
      <w:r w:rsidRPr="00525567">
        <w:rPr>
          <w:sz w:val="28"/>
          <w:szCs w:val="28"/>
        </w:rPr>
        <w:tab/>
      </w:r>
      <w:r w:rsidRPr="00525567">
        <w:rPr>
          <w:sz w:val="28"/>
          <w:szCs w:val="28"/>
          <w:lang w:val="en-US"/>
        </w:rPr>
        <w:t>k</w:t>
      </w:r>
      <w:r w:rsidRPr="00525567">
        <w:rPr>
          <w:sz w:val="28"/>
          <w:szCs w:val="28"/>
          <w:vertAlign w:val="subscript"/>
        </w:rPr>
        <w:t>ВН</w:t>
      </w:r>
      <w:r w:rsidRPr="00525567">
        <w:rPr>
          <w:sz w:val="28"/>
          <w:szCs w:val="28"/>
        </w:rPr>
        <w:t xml:space="preserve"> – коэффициент запаса, учитывающий внешние утечки воздуха. Принимается по результатам предшествующей ВДС, для вновь вводимой ве</w:t>
      </w:r>
      <w:r w:rsidRPr="00525567">
        <w:rPr>
          <w:sz w:val="28"/>
          <w:szCs w:val="28"/>
        </w:rPr>
        <w:t>н</w:t>
      </w:r>
      <w:r w:rsidRPr="00525567">
        <w:rPr>
          <w:sz w:val="28"/>
          <w:szCs w:val="28"/>
        </w:rPr>
        <w:t xml:space="preserve">тиляторной установки по результатам испытаний, а при проектировании </w:t>
      </w:r>
      <w:r w:rsidRPr="00525567">
        <w:rPr>
          <w:sz w:val="28"/>
          <w:szCs w:val="28"/>
          <w:lang w:val="en-US"/>
        </w:rPr>
        <w:t>k</w:t>
      </w:r>
      <w:r w:rsidRPr="00525567">
        <w:rPr>
          <w:sz w:val="28"/>
          <w:szCs w:val="28"/>
          <w:vertAlign w:val="subscript"/>
        </w:rPr>
        <w:t>ВН</w:t>
      </w:r>
      <w:r w:rsidRPr="00525567">
        <w:rPr>
          <w:sz w:val="28"/>
          <w:szCs w:val="28"/>
        </w:rPr>
        <w:t xml:space="preserve"> =1,1.</w:t>
      </w:r>
    </w:p>
    <w:p w:rsidR="00FC26CB" w:rsidRPr="00525567" w:rsidRDefault="00FC26CB" w:rsidP="00FC26CB">
      <w:pPr>
        <w:pStyle w:val="5"/>
        <w:numPr>
          <w:ilvl w:val="0"/>
          <w:numId w:val="0"/>
        </w:numPr>
        <w:rPr>
          <w:sz w:val="28"/>
          <w:szCs w:val="28"/>
        </w:rPr>
      </w:pPr>
      <w:r w:rsidRPr="00525567">
        <w:rPr>
          <w:sz w:val="28"/>
          <w:szCs w:val="28"/>
        </w:rPr>
        <w:t xml:space="preserve"> </w:t>
      </w:r>
      <w:r w:rsidRPr="00525567">
        <w:rPr>
          <w:sz w:val="28"/>
          <w:szCs w:val="28"/>
        </w:rPr>
        <w:tab/>
        <w:t>Расчет депрессии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Подсчет депрессии производится по струям с наибольшим расходом во</w:t>
      </w:r>
      <w:r w:rsidRPr="00525567">
        <w:rPr>
          <w:sz w:val="28"/>
          <w:szCs w:val="28"/>
        </w:rPr>
        <w:t>з</w:t>
      </w:r>
      <w:r w:rsidRPr="00525567">
        <w:rPr>
          <w:sz w:val="28"/>
          <w:szCs w:val="28"/>
        </w:rPr>
        <w:t>духа, движущимся по выработкам с максимальной протяженностью, облада</w:t>
      </w:r>
      <w:r w:rsidRPr="00525567">
        <w:rPr>
          <w:sz w:val="28"/>
          <w:szCs w:val="28"/>
        </w:rPr>
        <w:t>ю</w:t>
      </w:r>
      <w:r w:rsidRPr="00525567">
        <w:rPr>
          <w:sz w:val="28"/>
          <w:szCs w:val="28"/>
        </w:rPr>
        <w:t>щим самой большой депрессией.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Величина общешахтной депрессии определяется по формуле: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h</w:t>
      </w:r>
      <w:r w:rsidRPr="00525567">
        <w:rPr>
          <w:sz w:val="28"/>
          <w:szCs w:val="28"/>
          <w:vertAlign w:val="subscript"/>
        </w:rPr>
        <w:t>ш</w:t>
      </w:r>
      <w:r w:rsidRPr="00525567">
        <w:rPr>
          <w:sz w:val="28"/>
          <w:szCs w:val="28"/>
        </w:rPr>
        <w:t xml:space="preserve"> = </w:t>
      </w:r>
      <w:r w:rsidRPr="00525567">
        <w:rPr>
          <w:sz w:val="28"/>
          <w:szCs w:val="28"/>
          <w:lang w:val="en-US"/>
        </w:rPr>
        <w:t>k</w:t>
      </w:r>
      <w:r w:rsidRPr="00525567">
        <w:rPr>
          <w:sz w:val="28"/>
          <w:szCs w:val="28"/>
        </w:rPr>
        <w:t xml:space="preserve"> </w:t>
      </w:r>
      <w:r w:rsidRPr="00525567">
        <w:rPr>
          <w:sz w:val="28"/>
          <w:szCs w:val="28"/>
        </w:rPr>
        <w:sym w:font="Times New Roman" w:char="2022"/>
      </w:r>
      <w:r w:rsidRPr="00525567">
        <w:rPr>
          <w:sz w:val="28"/>
          <w:szCs w:val="28"/>
        </w:rPr>
        <w:t xml:space="preserve"> </w:t>
      </w:r>
      <w:r w:rsidRPr="00525567">
        <w:rPr>
          <w:sz w:val="28"/>
          <w:szCs w:val="28"/>
        </w:rPr>
        <w:sym w:font="Symbol" w:char="F0E5"/>
      </w:r>
      <w:r w:rsidRPr="00525567">
        <w:rPr>
          <w:sz w:val="28"/>
          <w:szCs w:val="28"/>
          <w:lang w:val="en-US"/>
        </w:rPr>
        <w:t>h</w:t>
      </w:r>
      <w:r w:rsidRPr="00525567">
        <w:rPr>
          <w:sz w:val="28"/>
          <w:szCs w:val="28"/>
        </w:rPr>
        <w:t>+</w:t>
      </w:r>
      <w:r w:rsidRPr="00525567">
        <w:rPr>
          <w:sz w:val="28"/>
          <w:szCs w:val="28"/>
          <w:lang w:val="en-US"/>
        </w:rPr>
        <w:t>h</w:t>
      </w:r>
      <w:r w:rsidRPr="00525567">
        <w:rPr>
          <w:sz w:val="28"/>
          <w:szCs w:val="28"/>
          <w:vertAlign w:val="subscript"/>
        </w:rPr>
        <w:t>0</w:t>
      </w:r>
      <w:r w:rsidRPr="00525567">
        <w:rPr>
          <w:sz w:val="28"/>
          <w:szCs w:val="28"/>
        </w:rPr>
        <w:t>, даПа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где:</w:t>
      </w:r>
      <w:r w:rsidRPr="00525567">
        <w:rPr>
          <w:sz w:val="28"/>
          <w:szCs w:val="28"/>
        </w:rPr>
        <w:tab/>
      </w:r>
      <w:r w:rsidRPr="00525567">
        <w:rPr>
          <w:sz w:val="28"/>
          <w:szCs w:val="28"/>
        </w:rPr>
        <w:sym w:font="Symbol" w:char="F0E5"/>
      </w:r>
      <w:r w:rsidRPr="00525567">
        <w:rPr>
          <w:sz w:val="28"/>
          <w:szCs w:val="28"/>
          <w:lang w:val="en-US"/>
        </w:rPr>
        <w:t>h</w:t>
      </w:r>
      <w:r w:rsidRPr="00525567">
        <w:rPr>
          <w:sz w:val="28"/>
          <w:szCs w:val="28"/>
        </w:rPr>
        <w:t xml:space="preserve"> – суммарная расчетная депрессия всех выработок, образующих струю, от устья воздухоподающей выработки до устья выработки с исходящей струей, даПа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k</w:t>
      </w:r>
      <w:r w:rsidRPr="00525567">
        <w:rPr>
          <w:sz w:val="28"/>
          <w:szCs w:val="28"/>
        </w:rPr>
        <w:t xml:space="preserve"> – коэффициент, учитывающий депрессию местных сопротивлений на всем пути движения воздуха, </w:t>
      </w:r>
      <w:r w:rsidRPr="00525567">
        <w:rPr>
          <w:sz w:val="28"/>
          <w:szCs w:val="28"/>
          <w:lang w:val="en-US"/>
        </w:rPr>
        <w:t>k</w:t>
      </w:r>
      <w:r w:rsidRPr="00525567">
        <w:rPr>
          <w:sz w:val="28"/>
          <w:szCs w:val="28"/>
        </w:rPr>
        <w:t xml:space="preserve"> =1.15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lastRenderedPageBreak/>
        <w:t>h</w:t>
      </w:r>
      <w:r w:rsidRPr="00525567">
        <w:rPr>
          <w:sz w:val="28"/>
          <w:szCs w:val="28"/>
          <w:vertAlign w:val="subscript"/>
        </w:rPr>
        <w:t>0</w:t>
      </w:r>
      <w:r w:rsidRPr="00525567">
        <w:rPr>
          <w:sz w:val="28"/>
          <w:szCs w:val="28"/>
        </w:rPr>
        <w:t xml:space="preserve"> – депрессия естественной тяги, даПа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h</w:t>
      </w:r>
      <w:r w:rsidRPr="00525567">
        <w:rPr>
          <w:sz w:val="28"/>
          <w:szCs w:val="28"/>
          <w:vertAlign w:val="subscript"/>
        </w:rPr>
        <w:t>0</w:t>
      </w:r>
      <w:r w:rsidRPr="00525567">
        <w:rPr>
          <w:sz w:val="28"/>
          <w:szCs w:val="28"/>
        </w:rPr>
        <w:t>=0.046*</w:t>
      </w:r>
      <w:r w:rsidRPr="00525567">
        <w:rPr>
          <w:sz w:val="28"/>
          <w:szCs w:val="28"/>
          <w:lang w:val="en-US"/>
        </w:rPr>
        <w:t>H</w:t>
      </w:r>
      <w:r w:rsidRPr="00525567">
        <w:rPr>
          <w:sz w:val="28"/>
          <w:szCs w:val="28"/>
        </w:rPr>
        <w:t>*(</w:t>
      </w:r>
      <w:r w:rsidRPr="00525567">
        <w:rPr>
          <w:sz w:val="28"/>
          <w:szCs w:val="28"/>
          <w:lang w:val="en-US"/>
        </w:rPr>
        <w:t>t</w:t>
      </w:r>
      <w:r w:rsidRPr="00525567">
        <w:rPr>
          <w:sz w:val="28"/>
          <w:szCs w:val="28"/>
        </w:rPr>
        <w:t>’</w:t>
      </w:r>
      <w:r w:rsidRPr="00525567">
        <w:rPr>
          <w:sz w:val="28"/>
          <w:szCs w:val="28"/>
          <w:vertAlign w:val="subscript"/>
        </w:rPr>
        <w:t>ср</w:t>
      </w:r>
      <w:r w:rsidRPr="00525567">
        <w:rPr>
          <w:sz w:val="28"/>
          <w:szCs w:val="28"/>
        </w:rPr>
        <w:t>-</w:t>
      </w:r>
      <w:r w:rsidRPr="00525567">
        <w:rPr>
          <w:sz w:val="28"/>
          <w:szCs w:val="28"/>
          <w:lang w:val="en-US"/>
        </w:rPr>
        <w:t>t</w:t>
      </w:r>
      <w:r w:rsidRPr="00525567">
        <w:rPr>
          <w:sz w:val="28"/>
          <w:szCs w:val="28"/>
          <w:vertAlign w:val="subscript"/>
        </w:rPr>
        <w:t>ср</w:t>
      </w:r>
      <w:r w:rsidRPr="00525567">
        <w:rPr>
          <w:sz w:val="28"/>
          <w:szCs w:val="28"/>
        </w:rPr>
        <w:t>), даПа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где: Н – глубина рудника, м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t</w:t>
      </w:r>
      <w:r w:rsidRPr="00525567">
        <w:rPr>
          <w:sz w:val="28"/>
          <w:szCs w:val="28"/>
        </w:rPr>
        <w:t>’</w:t>
      </w:r>
      <w:r w:rsidRPr="00525567">
        <w:rPr>
          <w:sz w:val="28"/>
          <w:szCs w:val="28"/>
          <w:vertAlign w:val="subscript"/>
        </w:rPr>
        <w:t>ср</w:t>
      </w:r>
      <w:r w:rsidRPr="00525567">
        <w:rPr>
          <w:sz w:val="28"/>
          <w:szCs w:val="28"/>
        </w:rPr>
        <w:t xml:space="preserve"> – средняя температура воздуха в воздуховыдающей выработке, </w:t>
      </w:r>
      <w:r w:rsidRPr="00525567">
        <w:rPr>
          <w:sz w:val="28"/>
          <w:szCs w:val="28"/>
          <w:vertAlign w:val="superscript"/>
        </w:rPr>
        <w:t>0</w:t>
      </w:r>
      <w:r w:rsidRPr="00525567">
        <w:rPr>
          <w:sz w:val="28"/>
          <w:szCs w:val="28"/>
        </w:rPr>
        <w:t>С (примерно равна температуре горных пород на заданной глубине)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t</w:t>
      </w:r>
      <w:r w:rsidRPr="00525567">
        <w:rPr>
          <w:sz w:val="28"/>
          <w:szCs w:val="28"/>
          <w:vertAlign w:val="subscript"/>
        </w:rPr>
        <w:t>ср</w:t>
      </w:r>
      <w:r w:rsidRPr="00525567">
        <w:rPr>
          <w:sz w:val="28"/>
          <w:szCs w:val="28"/>
        </w:rPr>
        <w:t xml:space="preserve"> – средняя температура воздуха в воздухоподающей выработке, </w:t>
      </w:r>
      <w:r w:rsidRPr="00525567">
        <w:rPr>
          <w:sz w:val="28"/>
          <w:szCs w:val="28"/>
          <w:vertAlign w:val="superscript"/>
        </w:rPr>
        <w:t>0</w:t>
      </w:r>
      <w:r w:rsidRPr="00525567">
        <w:rPr>
          <w:sz w:val="28"/>
          <w:szCs w:val="28"/>
        </w:rPr>
        <w:t>С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t</w:t>
      </w:r>
      <w:r w:rsidRPr="00525567">
        <w:rPr>
          <w:sz w:val="28"/>
          <w:szCs w:val="28"/>
          <w:vertAlign w:val="subscript"/>
        </w:rPr>
        <w:t>ср</w:t>
      </w:r>
      <w:r w:rsidRPr="00525567">
        <w:rPr>
          <w:sz w:val="28"/>
          <w:szCs w:val="28"/>
        </w:rPr>
        <w:t>=</w:t>
      </w:r>
      <w:r w:rsidRPr="00525567">
        <w:rPr>
          <w:sz w:val="28"/>
          <w:szCs w:val="28"/>
          <w:lang w:val="en-US"/>
        </w:rPr>
        <w:t>t</w:t>
      </w:r>
      <w:r w:rsidRPr="00525567">
        <w:rPr>
          <w:sz w:val="28"/>
          <w:szCs w:val="28"/>
          <w:vertAlign w:val="subscript"/>
        </w:rPr>
        <w:t>0</w:t>
      </w:r>
      <w:r w:rsidRPr="00525567">
        <w:rPr>
          <w:sz w:val="28"/>
          <w:szCs w:val="28"/>
        </w:rPr>
        <w:t>+</w:t>
      </w:r>
      <w:r w:rsidRPr="00525567">
        <w:rPr>
          <w:sz w:val="28"/>
          <w:szCs w:val="28"/>
          <w:lang w:val="en-US"/>
        </w:rPr>
        <w:t>η</w:t>
      </w:r>
      <w:r w:rsidRPr="00525567">
        <w:rPr>
          <w:sz w:val="28"/>
          <w:szCs w:val="28"/>
        </w:rPr>
        <w:t>*</w:t>
      </w:r>
      <w:r w:rsidRPr="00525567">
        <w:rPr>
          <w:sz w:val="28"/>
          <w:szCs w:val="28"/>
          <w:lang w:val="en-US"/>
        </w:rPr>
        <w:t>H</w:t>
      </w:r>
      <w:r w:rsidRPr="00525567">
        <w:rPr>
          <w:sz w:val="28"/>
          <w:szCs w:val="28"/>
        </w:rPr>
        <w:t xml:space="preserve">, </w:t>
      </w:r>
      <w:r w:rsidRPr="00525567">
        <w:rPr>
          <w:sz w:val="28"/>
          <w:szCs w:val="28"/>
          <w:vertAlign w:val="superscript"/>
        </w:rPr>
        <w:t>0</w:t>
      </w:r>
      <w:r w:rsidRPr="00525567">
        <w:rPr>
          <w:sz w:val="28"/>
          <w:szCs w:val="28"/>
          <w:lang w:val="en-US"/>
        </w:rPr>
        <w:t>C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  <w:lang w:val="en-US"/>
        </w:rPr>
        <w:t>t</w:t>
      </w:r>
      <w:r w:rsidRPr="00525567">
        <w:rPr>
          <w:sz w:val="28"/>
          <w:szCs w:val="28"/>
          <w:vertAlign w:val="subscript"/>
        </w:rPr>
        <w:t>0</w:t>
      </w:r>
      <w:r w:rsidRPr="00525567">
        <w:rPr>
          <w:sz w:val="28"/>
          <w:szCs w:val="28"/>
        </w:rPr>
        <w:t xml:space="preserve"> – среднегодовая температура на земной поверхности, </w:t>
      </w:r>
      <w:r w:rsidRPr="00525567">
        <w:rPr>
          <w:sz w:val="28"/>
          <w:szCs w:val="28"/>
          <w:vertAlign w:val="superscript"/>
        </w:rPr>
        <w:t>0</w:t>
      </w:r>
      <w:r w:rsidRPr="00525567">
        <w:rPr>
          <w:sz w:val="28"/>
          <w:szCs w:val="28"/>
        </w:rPr>
        <w:t>С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η – среднегодовой конвективный градиент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Расчет депрессии отдельных выработок производился по формуле: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  <w:lang w:val="en-US"/>
        </w:rPr>
      </w:pPr>
      <w:r w:rsidRPr="00525567">
        <w:rPr>
          <w:sz w:val="28"/>
          <w:szCs w:val="28"/>
          <w:lang w:val="en-US"/>
        </w:rPr>
        <w:t xml:space="preserve">h = R </w:t>
      </w:r>
      <w:r w:rsidRPr="00525567">
        <w:rPr>
          <w:sz w:val="28"/>
          <w:szCs w:val="28"/>
        </w:rPr>
        <w:sym w:font="Times New Roman" w:char="2022"/>
      </w:r>
      <w:r w:rsidRPr="00525567">
        <w:rPr>
          <w:sz w:val="28"/>
          <w:szCs w:val="28"/>
          <w:lang w:val="en-US"/>
        </w:rPr>
        <w:t xml:space="preserve"> Q</w:t>
      </w:r>
      <w:r w:rsidRPr="00525567">
        <w:rPr>
          <w:sz w:val="28"/>
          <w:szCs w:val="28"/>
          <w:vertAlign w:val="superscript"/>
          <w:lang w:val="en-US"/>
        </w:rPr>
        <w:t xml:space="preserve">2 </w:t>
      </w:r>
      <w:r w:rsidRPr="00525567">
        <w:rPr>
          <w:sz w:val="28"/>
          <w:szCs w:val="28"/>
          <w:lang w:val="en-US"/>
        </w:rPr>
        <w:t>= (</w:t>
      </w:r>
      <w:r w:rsidRPr="00525567">
        <w:rPr>
          <w:sz w:val="28"/>
          <w:szCs w:val="28"/>
        </w:rPr>
        <w:sym w:font="Symbol" w:char="F061"/>
      </w:r>
      <w:r w:rsidRPr="00525567">
        <w:rPr>
          <w:sz w:val="28"/>
          <w:szCs w:val="28"/>
          <w:lang w:val="en-US"/>
        </w:rPr>
        <w:t xml:space="preserve"> </w:t>
      </w:r>
      <w:r w:rsidRPr="00525567">
        <w:rPr>
          <w:sz w:val="28"/>
          <w:szCs w:val="28"/>
        </w:rPr>
        <w:sym w:font="Times New Roman" w:char="2022"/>
      </w:r>
      <w:r w:rsidRPr="00525567">
        <w:rPr>
          <w:sz w:val="28"/>
          <w:szCs w:val="28"/>
          <w:lang w:val="en-US"/>
        </w:rPr>
        <w:t xml:space="preserve"> L </w:t>
      </w:r>
      <w:r w:rsidRPr="00525567">
        <w:rPr>
          <w:sz w:val="28"/>
          <w:szCs w:val="28"/>
        </w:rPr>
        <w:sym w:font="Times New Roman" w:char="2022"/>
      </w:r>
      <w:r w:rsidRPr="00525567">
        <w:rPr>
          <w:sz w:val="28"/>
          <w:szCs w:val="28"/>
          <w:lang w:val="en-US"/>
        </w:rPr>
        <w:t xml:space="preserve"> P / S</w:t>
      </w:r>
      <w:r w:rsidRPr="00525567">
        <w:rPr>
          <w:sz w:val="28"/>
          <w:szCs w:val="28"/>
          <w:vertAlign w:val="superscript"/>
          <w:lang w:val="en-US"/>
        </w:rPr>
        <w:t>3</w:t>
      </w:r>
      <w:r w:rsidRPr="00525567">
        <w:rPr>
          <w:sz w:val="28"/>
          <w:szCs w:val="28"/>
          <w:lang w:val="en-US"/>
        </w:rPr>
        <w:t xml:space="preserve">) </w:t>
      </w:r>
      <w:r w:rsidRPr="00525567">
        <w:rPr>
          <w:sz w:val="28"/>
          <w:szCs w:val="28"/>
        </w:rPr>
        <w:sym w:font="Times New Roman" w:char="2022"/>
      </w:r>
      <w:r w:rsidRPr="00525567">
        <w:rPr>
          <w:sz w:val="28"/>
          <w:szCs w:val="28"/>
          <w:lang w:val="en-US"/>
        </w:rPr>
        <w:t xml:space="preserve"> Q</w:t>
      </w:r>
      <w:r w:rsidRPr="00525567">
        <w:rPr>
          <w:sz w:val="28"/>
          <w:szCs w:val="28"/>
          <w:vertAlign w:val="superscript"/>
          <w:lang w:val="en-US"/>
        </w:rPr>
        <w:t xml:space="preserve">2 </w:t>
      </w:r>
      <w:r w:rsidRPr="00525567">
        <w:rPr>
          <w:sz w:val="28"/>
          <w:szCs w:val="28"/>
          <w:lang w:val="en-US"/>
        </w:rPr>
        <w:t xml:space="preserve">, </w:t>
      </w:r>
      <w:r w:rsidRPr="00525567">
        <w:rPr>
          <w:sz w:val="28"/>
          <w:szCs w:val="28"/>
        </w:rPr>
        <w:t>даПа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  <w:vertAlign w:val="superscript"/>
        </w:rPr>
      </w:pPr>
      <w:r w:rsidRPr="00525567">
        <w:rPr>
          <w:sz w:val="28"/>
          <w:szCs w:val="28"/>
        </w:rPr>
        <w:t>где:</w:t>
      </w:r>
      <w:r w:rsidRPr="00525567">
        <w:rPr>
          <w:sz w:val="28"/>
          <w:szCs w:val="28"/>
        </w:rPr>
        <w:tab/>
        <w:t xml:space="preserve">R - аэродинамическое сопротивление выработок, Н </w:t>
      </w:r>
      <w:r w:rsidRPr="00525567">
        <w:rPr>
          <w:sz w:val="28"/>
          <w:szCs w:val="28"/>
        </w:rPr>
        <w:sym w:font="Times New Roman" w:char="2022"/>
      </w:r>
      <w:r w:rsidRPr="00525567">
        <w:rPr>
          <w:sz w:val="28"/>
          <w:szCs w:val="28"/>
        </w:rPr>
        <w:t xml:space="preserve"> с</w:t>
      </w:r>
      <w:r w:rsidRPr="00525567">
        <w:rPr>
          <w:sz w:val="28"/>
          <w:szCs w:val="28"/>
          <w:vertAlign w:val="superscript"/>
        </w:rPr>
        <w:t>2</w:t>
      </w:r>
      <w:r w:rsidRPr="00525567">
        <w:rPr>
          <w:sz w:val="28"/>
          <w:szCs w:val="28"/>
        </w:rPr>
        <w:t>/м</w:t>
      </w:r>
      <w:r w:rsidRPr="00525567">
        <w:rPr>
          <w:sz w:val="28"/>
          <w:szCs w:val="28"/>
          <w:vertAlign w:val="superscript"/>
        </w:rPr>
        <w:t>8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sym w:font="Symbol" w:char="F061"/>
      </w:r>
      <w:r w:rsidRPr="00525567">
        <w:rPr>
          <w:sz w:val="28"/>
          <w:szCs w:val="28"/>
        </w:rPr>
        <w:t xml:space="preserve"> - коэффициент аэродинамического сопротивления, Н </w:t>
      </w:r>
      <w:r w:rsidRPr="00525567">
        <w:rPr>
          <w:sz w:val="28"/>
          <w:szCs w:val="28"/>
        </w:rPr>
        <w:sym w:font="Times New Roman" w:char="2022"/>
      </w:r>
      <w:r w:rsidRPr="00525567">
        <w:rPr>
          <w:sz w:val="28"/>
          <w:szCs w:val="28"/>
        </w:rPr>
        <w:t xml:space="preserve"> с</w:t>
      </w:r>
      <w:r w:rsidRPr="00525567">
        <w:rPr>
          <w:sz w:val="28"/>
          <w:szCs w:val="28"/>
          <w:vertAlign w:val="superscript"/>
        </w:rPr>
        <w:t>2</w:t>
      </w:r>
      <w:r w:rsidRPr="00525567">
        <w:rPr>
          <w:sz w:val="28"/>
          <w:szCs w:val="28"/>
        </w:rPr>
        <w:t>/м</w:t>
      </w:r>
      <w:r w:rsidRPr="00525567">
        <w:rPr>
          <w:sz w:val="28"/>
          <w:szCs w:val="28"/>
          <w:vertAlign w:val="superscript"/>
        </w:rPr>
        <w:t>4</w:t>
      </w:r>
      <w:r w:rsidRPr="00525567">
        <w:rPr>
          <w:sz w:val="28"/>
          <w:szCs w:val="28"/>
        </w:rPr>
        <w:t>, (приним</w:t>
      </w:r>
      <w:r w:rsidRPr="00525567">
        <w:rPr>
          <w:sz w:val="28"/>
          <w:szCs w:val="28"/>
        </w:rPr>
        <w:t>а</w:t>
      </w:r>
      <w:r w:rsidRPr="00525567">
        <w:rPr>
          <w:sz w:val="28"/>
          <w:szCs w:val="28"/>
        </w:rPr>
        <w:t>ется по справочным данным в зависимости от типа крепи);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L - длина расчетного участка выработки, м;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P - периметр сечения выработки, м;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S - наименьшая площадь сечения выработки в свету, м</w:t>
      </w:r>
      <w:r w:rsidRPr="00525567">
        <w:rPr>
          <w:sz w:val="28"/>
          <w:szCs w:val="28"/>
          <w:vertAlign w:val="superscript"/>
        </w:rPr>
        <w:t>2</w:t>
      </w:r>
      <w:r w:rsidRPr="00525567">
        <w:rPr>
          <w:sz w:val="28"/>
          <w:szCs w:val="28"/>
        </w:rPr>
        <w:t>;</w:t>
      </w:r>
    </w:p>
    <w:p w:rsidR="00FC26CB" w:rsidRPr="00525567" w:rsidRDefault="00FC26CB" w:rsidP="00FC26CB">
      <w:pPr>
        <w:pStyle w:val="a0"/>
        <w:spacing w:line="240" w:lineRule="auto"/>
        <w:rPr>
          <w:sz w:val="28"/>
          <w:szCs w:val="28"/>
        </w:rPr>
      </w:pPr>
      <w:r w:rsidRPr="00525567">
        <w:rPr>
          <w:sz w:val="28"/>
          <w:szCs w:val="28"/>
        </w:rPr>
        <w:t>Q - расход воздуха на расчетном участке, м</w:t>
      </w:r>
      <w:r w:rsidRPr="00525567">
        <w:rPr>
          <w:sz w:val="28"/>
          <w:szCs w:val="28"/>
          <w:vertAlign w:val="superscript"/>
        </w:rPr>
        <w:t>3</w:t>
      </w:r>
      <w:r w:rsidRPr="00525567">
        <w:rPr>
          <w:sz w:val="28"/>
          <w:szCs w:val="28"/>
        </w:rPr>
        <w:t>/с.</w:t>
      </w:r>
    </w:p>
    <w:p w:rsidR="00FC26CB" w:rsidRPr="00525567" w:rsidRDefault="00FC26CB" w:rsidP="00FC26CB">
      <w:pPr>
        <w:pStyle w:val="a0"/>
        <w:spacing w:line="240" w:lineRule="auto"/>
        <w:rPr>
          <w:bCs/>
          <w:sz w:val="28"/>
          <w:szCs w:val="28"/>
        </w:rPr>
      </w:pPr>
      <w:r w:rsidRPr="00525567">
        <w:rPr>
          <w:bCs/>
          <w:sz w:val="28"/>
          <w:szCs w:val="28"/>
        </w:rPr>
        <w:t>Согласно этой формуле подсчитана депрессия для каждой отдельной в</w:t>
      </w:r>
      <w:r w:rsidRPr="00525567">
        <w:rPr>
          <w:bCs/>
          <w:sz w:val="28"/>
          <w:szCs w:val="28"/>
        </w:rPr>
        <w:t>ы</w:t>
      </w:r>
      <w:r w:rsidRPr="00525567">
        <w:rPr>
          <w:bCs/>
          <w:sz w:val="28"/>
          <w:szCs w:val="28"/>
        </w:rPr>
        <w:t>работки, входящей в вентиляционный путь, и суммированы депрессии по этим выработкам. Результаты расчетов представлены в таблице (</w:t>
      </w:r>
      <w:r>
        <w:fldChar w:fldCharType="begin" w:fldLock="1"/>
      </w:r>
      <w:r>
        <w:instrText xml:space="preserve"> REF _Ref208123268 \h  \* MERGEFORMAT </w:instrText>
      </w:r>
      <w:r>
        <w:fldChar w:fldCharType="separate"/>
      </w:r>
      <w:r w:rsidRPr="00525567">
        <w:rPr>
          <w:sz w:val="28"/>
          <w:szCs w:val="28"/>
        </w:rPr>
        <w:t xml:space="preserve">Таблица </w:t>
      </w:r>
      <w:r w:rsidRPr="00525567">
        <w:rPr>
          <w:noProof/>
          <w:sz w:val="28"/>
          <w:szCs w:val="28"/>
        </w:rPr>
        <w:t>1</w:t>
      </w:r>
      <w:r w:rsidRPr="00525567">
        <w:rPr>
          <w:noProof/>
          <w:sz w:val="28"/>
          <w:szCs w:val="28"/>
        </w:rPr>
        <w:noBreakHyphen/>
        <w:t>18</w:t>
      </w:r>
      <w:r>
        <w:fldChar w:fldCharType="end"/>
      </w:r>
      <w:r w:rsidRPr="00525567">
        <w:rPr>
          <w:bCs/>
          <w:sz w:val="28"/>
          <w:szCs w:val="28"/>
        </w:rPr>
        <w:t>). Ма</w:t>
      </w:r>
      <w:r w:rsidRPr="00525567">
        <w:rPr>
          <w:bCs/>
          <w:sz w:val="28"/>
          <w:szCs w:val="28"/>
        </w:rPr>
        <w:t>к</w:t>
      </w:r>
      <w:r w:rsidRPr="00525567">
        <w:rPr>
          <w:bCs/>
          <w:sz w:val="28"/>
          <w:szCs w:val="28"/>
        </w:rPr>
        <w:t xml:space="preserve">симальная депрессия по направлению 1-2-3-4-5-6-7-8-9-10-11-12-13-14-15-16-17-18-19-20 составляет 97.3 даПа и является расчетной депрессией </w:t>
      </w:r>
      <w:r w:rsidRPr="00525567">
        <w:rPr>
          <w:bCs/>
          <w:sz w:val="28"/>
          <w:szCs w:val="28"/>
          <w:lang w:val="en-US"/>
        </w:rPr>
        <w:t>h</w:t>
      </w:r>
      <w:r w:rsidRPr="00525567">
        <w:rPr>
          <w:bCs/>
          <w:sz w:val="28"/>
          <w:szCs w:val="28"/>
          <w:vertAlign w:val="subscript"/>
        </w:rPr>
        <w:t>р</w:t>
      </w:r>
      <w:r w:rsidRPr="00525567">
        <w:rPr>
          <w:bCs/>
          <w:sz w:val="28"/>
          <w:szCs w:val="28"/>
        </w:rPr>
        <w:t>.</w:t>
      </w:r>
    </w:p>
    <w:p w:rsidR="006D37F8" w:rsidRDefault="006D37F8">
      <w:bookmarkStart w:id="2" w:name="_GoBack"/>
      <w:bookmarkEnd w:id="2"/>
    </w:p>
    <w:sectPr w:rsidR="006D3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4A6A4E8A"/>
    <w:lvl w:ilvl="0">
      <w:start w:val="1"/>
      <w:numFmt w:val="decimal"/>
      <w:pStyle w:val="1"/>
      <w:lvlText w:val="%1"/>
      <w:legacy w:legacy="1" w:legacySpace="284" w:legacyIndent="0"/>
      <w:lvlJc w:val="left"/>
      <w:rPr>
        <w:rFonts w:cs="Times New Roman"/>
      </w:rPr>
    </w:lvl>
    <w:lvl w:ilvl="1">
      <w:start w:val="1"/>
      <w:numFmt w:val="decimal"/>
      <w:pStyle w:val="2"/>
      <w:lvlText w:val="%1.%2"/>
      <w:legacy w:legacy="1" w:legacySpace="284" w:legacyIndent="0"/>
      <w:lvlJc w:val="left"/>
      <w:rPr>
        <w:rFonts w:cs="Times New Roman"/>
      </w:rPr>
    </w:lvl>
    <w:lvl w:ilvl="2">
      <w:start w:val="1"/>
      <w:numFmt w:val="decimal"/>
      <w:pStyle w:val="3"/>
      <w:lvlText w:val="%1.%2.%3"/>
      <w:legacy w:legacy="1" w:legacySpace="284" w:legacyIndent="0"/>
      <w:lvlJc w:val="left"/>
      <w:rPr>
        <w:rFonts w:cs="Times New Roman"/>
      </w:rPr>
    </w:lvl>
    <w:lvl w:ilvl="3">
      <w:start w:val="1"/>
      <w:numFmt w:val="decimal"/>
      <w:pStyle w:val="4"/>
      <w:lvlText w:val="%1.%2.%3.%4"/>
      <w:legacy w:legacy="1" w:legacySpace="284" w:legacyIndent="0"/>
      <w:lvlJc w:val="left"/>
      <w:rPr>
        <w:rFonts w:cs="Times New Roman"/>
      </w:rPr>
    </w:lvl>
    <w:lvl w:ilvl="4">
      <w:start w:val="1"/>
      <w:numFmt w:val="decimal"/>
      <w:pStyle w:val="5"/>
      <w:lvlText w:val="%1.%2.%3.%4.%5"/>
      <w:legacy w:legacy="1" w:legacySpace="284" w:legacyIndent="0"/>
      <w:lvlJc w:val="left"/>
      <w:rPr>
        <w:rFonts w:cs="Times New Roman"/>
      </w:rPr>
    </w:lvl>
    <w:lvl w:ilvl="5">
      <w:start w:val="1"/>
      <w:numFmt w:val="decimal"/>
      <w:pStyle w:val="6"/>
      <w:lvlText w:val="%1.%2.%3.%4.%5.%6"/>
      <w:legacy w:legacy="1" w:legacySpace="284" w:legacyIndent="0"/>
      <w:lvlJc w:val="left"/>
      <w:rPr>
        <w:rFonts w:cs="Times New Roman"/>
      </w:rPr>
    </w:lvl>
    <w:lvl w:ilvl="6">
      <w:start w:val="1"/>
      <w:numFmt w:val="decimal"/>
      <w:pStyle w:val="7"/>
      <w:lvlText w:val="%1.%2.%3.%4.%5.%6.%7"/>
      <w:legacy w:legacy="1" w:legacySpace="284" w:legacyIndent="0"/>
      <w:lvlJc w:val="left"/>
      <w:rPr>
        <w:rFonts w:cs="Times New Roman"/>
      </w:rPr>
    </w:lvl>
    <w:lvl w:ilvl="7">
      <w:start w:val="1"/>
      <w:numFmt w:val="decimal"/>
      <w:pStyle w:val="8"/>
      <w:lvlText w:val="%1.%2.%3.%4.%5.%6.%7.%8"/>
      <w:legacy w:legacy="1" w:legacySpace="284" w:legacyIndent="0"/>
      <w:lvlJc w:val="left"/>
      <w:rPr>
        <w:rFonts w:cs="Times New Roman"/>
      </w:rPr>
    </w:lvl>
    <w:lvl w:ilvl="8">
      <w:start w:val="1"/>
      <w:numFmt w:val="decimal"/>
      <w:pStyle w:val="9"/>
      <w:lvlText w:val="%1.%2.%3.%4.%5.%6.%7.%8.%9"/>
      <w:legacy w:legacy="1" w:legacySpace="284" w:legacyIndent="0"/>
      <w:lvlJc w:val="left"/>
      <w:rPr>
        <w:rFonts w:cs="Times New Roman"/>
      </w:rPr>
    </w:lvl>
  </w:abstractNum>
  <w:abstractNum w:abstractNumId="1">
    <w:nsid w:val="FFFFFFFE"/>
    <w:multiLevelType w:val="singleLevel"/>
    <w:tmpl w:val="4202B7B2"/>
    <w:lvl w:ilvl="0">
      <w:numFmt w:val="bullet"/>
      <w:lvlText w:val="*"/>
      <w:lvlJc w:val="left"/>
    </w:lvl>
  </w:abstractNum>
  <w:abstractNum w:abstractNumId="2">
    <w:nsid w:val="4AA43A2D"/>
    <w:multiLevelType w:val="hybridMultilevel"/>
    <w:tmpl w:val="3F4A828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0"/>
  </w:num>
  <w:num w:numId="2">
    <w:abstractNumId w:val="1"/>
    <w:lvlOverride w:ilvl="0">
      <w:lvl w:ilvl="0">
        <w:start w:val="1"/>
        <w:numFmt w:val="bullet"/>
        <w:lvlText w:val="–"/>
        <w:legacy w:legacy="1" w:legacySpace="0" w:legacyIndent="357"/>
        <w:lvlJc w:val="left"/>
        <w:pPr>
          <w:ind w:left="1208" w:hanging="357"/>
        </w:pPr>
        <w:rPr>
          <w:rFonts w:ascii="Times New Roman" w:hAnsi="Times New Roman" w:hint="default"/>
          <w:sz w:val="26"/>
        </w:rPr>
      </w:lvl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6CB"/>
    <w:rsid w:val="006D37F8"/>
    <w:rsid w:val="00FC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6CB"/>
    <w:rPr>
      <w:rFonts w:ascii="Calibri" w:eastAsia="Calibri" w:hAnsi="Calibri" w:cs="Times New Roman"/>
    </w:rPr>
  </w:style>
  <w:style w:type="paragraph" w:styleId="1">
    <w:name w:val="heading 1"/>
    <w:basedOn w:val="a"/>
    <w:next w:val="a0"/>
    <w:link w:val="10"/>
    <w:uiPriority w:val="99"/>
    <w:qFormat/>
    <w:rsid w:val="00FC26CB"/>
    <w:pPr>
      <w:keepNext/>
      <w:pageBreakBefore/>
      <w:numPr>
        <w:numId w:val="1"/>
      </w:numPr>
      <w:suppressAutoHyphens/>
      <w:spacing w:before="120" w:after="120" w:line="360" w:lineRule="auto"/>
      <w:ind w:right="567"/>
      <w:jc w:val="center"/>
      <w:outlineLvl w:val="0"/>
    </w:pPr>
    <w:rPr>
      <w:rFonts w:ascii="Times New Roman" w:eastAsia="Times New Roman" w:hAnsi="Times New Roman"/>
      <w:b/>
      <w:caps/>
      <w:kern w:val="28"/>
      <w:sz w:val="28"/>
      <w:szCs w:val="20"/>
      <w:lang w:eastAsia="ru-RU"/>
    </w:rPr>
  </w:style>
  <w:style w:type="paragraph" w:styleId="2">
    <w:name w:val="heading 2"/>
    <w:aliases w:val="Знак3"/>
    <w:basedOn w:val="a"/>
    <w:next w:val="a0"/>
    <w:link w:val="20"/>
    <w:uiPriority w:val="99"/>
    <w:qFormat/>
    <w:rsid w:val="00FC26CB"/>
    <w:pPr>
      <w:keepNext/>
      <w:keepLines/>
      <w:numPr>
        <w:ilvl w:val="1"/>
        <w:numId w:val="1"/>
      </w:numPr>
      <w:suppressAutoHyphens/>
      <w:spacing w:before="240" w:after="120" w:line="360" w:lineRule="auto"/>
      <w:ind w:right="567"/>
      <w:jc w:val="center"/>
      <w:outlineLvl w:val="1"/>
    </w:pPr>
    <w:rPr>
      <w:rFonts w:ascii="Times New Roman" w:eastAsia="Times New Roman" w:hAnsi="Times New Roman"/>
      <w:b/>
      <w:sz w:val="30"/>
      <w:szCs w:val="20"/>
      <w:lang w:eastAsia="ru-RU"/>
    </w:rPr>
  </w:style>
  <w:style w:type="paragraph" w:styleId="3">
    <w:name w:val="heading 3"/>
    <w:basedOn w:val="a"/>
    <w:next w:val="a0"/>
    <w:link w:val="30"/>
    <w:uiPriority w:val="99"/>
    <w:qFormat/>
    <w:rsid w:val="00FC26CB"/>
    <w:pPr>
      <w:keepNext/>
      <w:numPr>
        <w:ilvl w:val="2"/>
        <w:numId w:val="1"/>
      </w:numPr>
      <w:spacing w:before="240" w:after="120" w:line="360" w:lineRule="auto"/>
      <w:outlineLvl w:val="2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4">
    <w:name w:val="heading 4"/>
    <w:basedOn w:val="a"/>
    <w:next w:val="a0"/>
    <w:link w:val="40"/>
    <w:uiPriority w:val="99"/>
    <w:qFormat/>
    <w:rsid w:val="00FC26CB"/>
    <w:pPr>
      <w:keepNext/>
      <w:numPr>
        <w:ilvl w:val="3"/>
        <w:numId w:val="1"/>
      </w:numPr>
      <w:spacing w:before="240" w:after="120" w:line="360" w:lineRule="auto"/>
      <w:outlineLvl w:val="3"/>
    </w:pPr>
    <w:rPr>
      <w:rFonts w:ascii="Times New Roman" w:eastAsia="Times New Roman" w:hAnsi="Times New Roman"/>
      <w:b/>
      <w:sz w:val="26"/>
      <w:szCs w:val="20"/>
      <w:lang w:eastAsia="ru-RU"/>
    </w:rPr>
  </w:style>
  <w:style w:type="paragraph" w:styleId="5">
    <w:name w:val="heading 5"/>
    <w:basedOn w:val="a"/>
    <w:next w:val="a0"/>
    <w:link w:val="50"/>
    <w:uiPriority w:val="99"/>
    <w:qFormat/>
    <w:rsid w:val="00FC26CB"/>
    <w:pPr>
      <w:keepNext/>
      <w:numPr>
        <w:ilvl w:val="4"/>
        <w:numId w:val="1"/>
      </w:numPr>
      <w:spacing w:after="0" w:line="240" w:lineRule="auto"/>
      <w:jc w:val="both"/>
      <w:outlineLvl w:val="4"/>
    </w:pPr>
    <w:rPr>
      <w:rFonts w:ascii="Times New Roman" w:eastAsia="Times New Roman" w:hAnsi="Times New Roman"/>
      <w:sz w:val="26"/>
      <w:szCs w:val="20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FC26CB"/>
    <w:pPr>
      <w:keepNext/>
      <w:numPr>
        <w:ilvl w:val="5"/>
        <w:numId w:val="1"/>
      </w:numPr>
      <w:spacing w:after="0" w:line="240" w:lineRule="auto"/>
      <w:jc w:val="both"/>
      <w:outlineLvl w:val="5"/>
    </w:pPr>
    <w:rPr>
      <w:rFonts w:ascii="Times New Roman" w:eastAsia="Times New Roman" w:hAnsi="Times New Roman"/>
      <w:sz w:val="26"/>
      <w:szCs w:val="20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FC26CB"/>
    <w:pPr>
      <w:keepNext/>
      <w:numPr>
        <w:ilvl w:val="6"/>
        <w:numId w:val="1"/>
      </w:numPr>
      <w:spacing w:after="0" w:line="240" w:lineRule="auto"/>
      <w:jc w:val="both"/>
      <w:outlineLvl w:val="6"/>
    </w:pPr>
    <w:rPr>
      <w:rFonts w:ascii="Times New Roman" w:eastAsia="Times New Roman" w:hAnsi="Times New Roman"/>
      <w:sz w:val="26"/>
      <w:szCs w:val="20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FC26CB"/>
    <w:pPr>
      <w:keepNext/>
      <w:numPr>
        <w:ilvl w:val="7"/>
        <w:numId w:val="1"/>
      </w:numPr>
      <w:spacing w:after="0" w:line="240" w:lineRule="auto"/>
      <w:jc w:val="both"/>
      <w:outlineLvl w:val="7"/>
    </w:pPr>
    <w:rPr>
      <w:rFonts w:ascii="Times New Roman" w:eastAsia="Times New Roman" w:hAnsi="Times New Roman"/>
      <w:sz w:val="26"/>
      <w:szCs w:val="20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FC26CB"/>
    <w:pPr>
      <w:keepNext/>
      <w:numPr>
        <w:ilvl w:val="8"/>
        <w:numId w:val="1"/>
      </w:numPr>
      <w:spacing w:after="0" w:line="240" w:lineRule="auto"/>
      <w:jc w:val="both"/>
      <w:outlineLvl w:val="8"/>
    </w:pPr>
    <w:rPr>
      <w:rFonts w:ascii="Times New Roman" w:eastAsia="Times New Roman" w:hAnsi="Times New Roman"/>
      <w:sz w:val="26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C26CB"/>
    <w:rPr>
      <w:rFonts w:ascii="Times New Roman" w:eastAsia="Times New Roman" w:hAnsi="Times New Roman" w:cs="Times New Roman"/>
      <w:b/>
      <w:caps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uiPriority w:val="99"/>
    <w:rsid w:val="00FC26CB"/>
    <w:rPr>
      <w:rFonts w:ascii="Times New Roman" w:eastAsia="Times New Roman" w:hAnsi="Times New Roman" w:cs="Times New Roman"/>
      <w:b/>
      <w:sz w:val="30"/>
      <w:szCs w:val="20"/>
      <w:lang w:eastAsia="ru-RU"/>
    </w:rPr>
  </w:style>
  <w:style w:type="character" w:customStyle="1" w:styleId="30">
    <w:name w:val="Заголовок 3 Знак"/>
    <w:basedOn w:val="a1"/>
    <w:link w:val="3"/>
    <w:uiPriority w:val="99"/>
    <w:rsid w:val="00FC26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1"/>
    <w:link w:val="4"/>
    <w:uiPriority w:val="99"/>
    <w:rsid w:val="00FC26CB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50">
    <w:name w:val="Заголовок 5 Знак"/>
    <w:basedOn w:val="a1"/>
    <w:link w:val="5"/>
    <w:uiPriority w:val="99"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1"/>
    <w:link w:val="8"/>
    <w:uiPriority w:val="99"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0">
    <w:name w:val="Body Text"/>
    <w:aliases w:val="Знак,Знак1,Знак Знак,Основной,текст,Основной текст Знак1,Основной текст Знак1 Знак,Знак Знак Знак Знак,Знак Знак1 Знак,Основной текст Знак Знак1 Знак Знак1,Основной текст Знак2 Знак Знак Знак Знак"/>
    <w:basedOn w:val="a"/>
    <w:link w:val="21"/>
    <w:uiPriority w:val="99"/>
    <w:rsid w:val="00FC26C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character" w:customStyle="1" w:styleId="a4">
    <w:name w:val="Основной текст Знак"/>
    <w:basedOn w:val="a1"/>
    <w:uiPriority w:val="99"/>
    <w:semiHidden/>
    <w:rsid w:val="00FC26CB"/>
    <w:rPr>
      <w:rFonts w:ascii="Calibri" w:eastAsia="Calibri" w:hAnsi="Calibri" w:cs="Times New Roman"/>
    </w:rPr>
  </w:style>
  <w:style w:type="character" w:customStyle="1" w:styleId="21">
    <w:name w:val="Основной текст Знак2"/>
    <w:aliases w:val="Знак Знак1,Знак1 Знак,Знак Знак Знак,Основной Знак,текст Знак,Основной текст Знак1 Знак1,Основной текст Знак1 Знак Знак,Знак Знак Знак Знак Знак,Знак Знак1 Знак Знак,Основной текст Знак Знак1 Знак Знак1 Знак"/>
    <w:basedOn w:val="a1"/>
    <w:link w:val="a0"/>
    <w:uiPriority w:val="99"/>
    <w:locked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5">
    <w:name w:val="caption"/>
    <w:aliases w:val="Название объекта Знак"/>
    <w:basedOn w:val="a"/>
    <w:next w:val="a"/>
    <w:link w:val="11"/>
    <w:uiPriority w:val="99"/>
    <w:qFormat/>
    <w:rsid w:val="00FC26CB"/>
    <w:pPr>
      <w:keepNext/>
      <w:keepLines/>
      <w:spacing w:before="120" w:after="120" w:line="240" w:lineRule="auto"/>
    </w:pPr>
    <w:rPr>
      <w:rFonts w:ascii="Times New Roman" w:eastAsia="Times New Roman" w:hAnsi="Times New Roman"/>
      <w:b/>
      <w:sz w:val="26"/>
      <w:szCs w:val="20"/>
      <w:lang w:eastAsia="ru-RU"/>
    </w:rPr>
  </w:style>
  <w:style w:type="paragraph" w:customStyle="1" w:styleId="a6">
    <w:name w:val="Табл текст"/>
    <w:basedOn w:val="a"/>
    <w:link w:val="a7"/>
    <w:uiPriority w:val="99"/>
    <w:rsid w:val="00FC26CB"/>
    <w:pPr>
      <w:keepLines/>
      <w:spacing w:before="60" w:after="0" w:line="240" w:lineRule="auto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a8">
    <w:name w:val="Табл титул"/>
    <w:basedOn w:val="a6"/>
    <w:link w:val="a9"/>
    <w:uiPriority w:val="99"/>
    <w:rsid w:val="00FC26CB"/>
    <w:pPr>
      <w:keepNext/>
      <w:keepLines w:val="0"/>
      <w:jc w:val="center"/>
    </w:pPr>
  </w:style>
  <w:style w:type="paragraph" w:customStyle="1" w:styleId="aa">
    <w:name w:val="Табл число"/>
    <w:basedOn w:val="a"/>
    <w:link w:val="ab"/>
    <w:uiPriority w:val="99"/>
    <w:rsid w:val="00FC26CB"/>
    <w:pPr>
      <w:spacing w:before="60" w:after="0" w:line="240" w:lineRule="auto"/>
      <w:jc w:val="right"/>
    </w:pPr>
    <w:rPr>
      <w:rFonts w:ascii="Times New Roman" w:eastAsia="Times New Roman" w:hAnsi="Times New Roman"/>
      <w:sz w:val="26"/>
      <w:szCs w:val="20"/>
      <w:lang w:eastAsia="ru-RU"/>
    </w:rPr>
  </w:style>
  <w:style w:type="character" w:customStyle="1" w:styleId="a7">
    <w:name w:val="Табл текст Знак"/>
    <w:basedOn w:val="a1"/>
    <w:link w:val="a6"/>
    <w:uiPriority w:val="99"/>
    <w:locked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9">
    <w:name w:val="Табл титул Знак"/>
    <w:basedOn w:val="a1"/>
    <w:link w:val="a8"/>
    <w:uiPriority w:val="99"/>
    <w:locked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11">
    <w:name w:val="Название объекта Знак1"/>
    <w:aliases w:val="Название объекта Знак Знак"/>
    <w:basedOn w:val="a1"/>
    <w:link w:val="a5"/>
    <w:uiPriority w:val="99"/>
    <w:locked/>
    <w:rsid w:val="00FC26CB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ab">
    <w:name w:val="Табл число Знак"/>
    <w:basedOn w:val="a1"/>
    <w:link w:val="aa"/>
    <w:uiPriority w:val="99"/>
    <w:locked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6CB"/>
    <w:rPr>
      <w:rFonts w:ascii="Calibri" w:eastAsia="Calibri" w:hAnsi="Calibri" w:cs="Times New Roman"/>
    </w:rPr>
  </w:style>
  <w:style w:type="paragraph" w:styleId="1">
    <w:name w:val="heading 1"/>
    <w:basedOn w:val="a"/>
    <w:next w:val="a0"/>
    <w:link w:val="10"/>
    <w:uiPriority w:val="99"/>
    <w:qFormat/>
    <w:rsid w:val="00FC26CB"/>
    <w:pPr>
      <w:keepNext/>
      <w:pageBreakBefore/>
      <w:numPr>
        <w:numId w:val="1"/>
      </w:numPr>
      <w:suppressAutoHyphens/>
      <w:spacing w:before="120" w:after="120" w:line="360" w:lineRule="auto"/>
      <w:ind w:right="567"/>
      <w:jc w:val="center"/>
      <w:outlineLvl w:val="0"/>
    </w:pPr>
    <w:rPr>
      <w:rFonts w:ascii="Times New Roman" w:eastAsia="Times New Roman" w:hAnsi="Times New Roman"/>
      <w:b/>
      <w:caps/>
      <w:kern w:val="28"/>
      <w:sz w:val="28"/>
      <w:szCs w:val="20"/>
      <w:lang w:eastAsia="ru-RU"/>
    </w:rPr>
  </w:style>
  <w:style w:type="paragraph" w:styleId="2">
    <w:name w:val="heading 2"/>
    <w:aliases w:val="Знак3"/>
    <w:basedOn w:val="a"/>
    <w:next w:val="a0"/>
    <w:link w:val="20"/>
    <w:uiPriority w:val="99"/>
    <w:qFormat/>
    <w:rsid w:val="00FC26CB"/>
    <w:pPr>
      <w:keepNext/>
      <w:keepLines/>
      <w:numPr>
        <w:ilvl w:val="1"/>
        <w:numId w:val="1"/>
      </w:numPr>
      <w:suppressAutoHyphens/>
      <w:spacing w:before="240" w:after="120" w:line="360" w:lineRule="auto"/>
      <w:ind w:right="567"/>
      <w:jc w:val="center"/>
      <w:outlineLvl w:val="1"/>
    </w:pPr>
    <w:rPr>
      <w:rFonts w:ascii="Times New Roman" w:eastAsia="Times New Roman" w:hAnsi="Times New Roman"/>
      <w:b/>
      <w:sz w:val="30"/>
      <w:szCs w:val="20"/>
      <w:lang w:eastAsia="ru-RU"/>
    </w:rPr>
  </w:style>
  <w:style w:type="paragraph" w:styleId="3">
    <w:name w:val="heading 3"/>
    <w:basedOn w:val="a"/>
    <w:next w:val="a0"/>
    <w:link w:val="30"/>
    <w:uiPriority w:val="99"/>
    <w:qFormat/>
    <w:rsid w:val="00FC26CB"/>
    <w:pPr>
      <w:keepNext/>
      <w:numPr>
        <w:ilvl w:val="2"/>
        <w:numId w:val="1"/>
      </w:numPr>
      <w:spacing w:before="240" w:after="120" w:line="360" w:lineRule="auto"/>
      <w:outlineLvl w:val="2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4">
    <w:name w:val="heading 4"/>
    <w:basedOn w:val="a"/>
    <w:next w:val="a0"/>
    <w:link w:val="40"/>
    <w:uiPriority w:val="99"/>
    <w:qFormat/>
    <w:rsid w:val="00FC26CB"/>
    <w:pPr>
      <w:keepNext/>
      <w:numPr>
        <w:ilvl w:val="3"/>
        <w:numId w:val="1"/>
      </w:numPr>
      <w:spacing w:before="240" w:after="120" w:line="360" w:lineRule="auto"/>
      <w:outlineLvl w:val="3"/>
    </w:pPr>
    <w:rPr>
      <w:rFonts w:ascii="Times New Roman" w:eastAsia="Times New Roman" w:hAnsi="Times New Roman"/>
      <w:b/>
      <w:sz w:val="26"/>
      <w:szCs w:val="20"/>
      <w:lang w:eastAsia="ru-RU"/>
    </w:rPr>
  </w:style>
  <w:style w:type="paragraph" w:styleId="5">
    <w:name w:val="heading 5"/>
    <w:basedOn w:val="a"/>
    <w:next w:val="a0"/>
    <w:link w:val="50"/>
    <w:uiPriority w:val="99"/>
    <w:qFormat/>
    <w:rsid w:val="00FC26CB"/>
    <w:pPr>
      <w:keepNext/>
      <w:numPr>
        <w:ilvl w:val="4"/>
        <w:numId w:val="1"/>
      </w:numPr>
      <w:spacing w:after="0" w:line="240" w:lineRule="auto"/>
      <w:jc w:val="both"/>
      <w:outlineLvl w:val="4"/>
    </w:pPr>
    <w:rPr>
      <w:rFonts w:ascii="Times New Roman" w:eastAsia="Times New Roman" w:hAnsi="Times New Roman"/>
      <w:sz w:val="26"/>
      <w:szCs w:val="20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FC26CB"/>
    <w:pPr>
      <w:keepNext/>
      <w:numPr>
        <w:ilvl w:val="5"/>
        <w:numId w:val="1"/>
      </w:numPr>
      <w:spacing w:after="0" w:line="240" w:lineRule="auto"/>
      <w:jc w:val="both"/>
      <w:outlineLvl w:val="5"/>
    </w:pPr>
    <w:rPr>
      <w:rFonts w:ascii="Times New Roman" w:eastAsia="Times New Roman" w:hAnsi="Times New Roman"/>
      <w:sz w:val="26"/>
      <w:szCs w:val="20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FC26CB"/>
    <w:pPr>
      <w:keepNext/>
      <w:numPr>
        <w:ilvl w:val="6"/>
        <w:numId w:val="1"/>
      </w:numPr>
      <w:spacing w:after="0" w:line="240" w:lineRule="auto"/>
      <w:jc w:val="both"/>
      <w:outlineLvl w:val="6"/>
    </w:pPr>
    <w:rPr>
      <w:rFonts w:ascii="Times New Roman" w:eastAsia="Times New Roman" w:hAnsi="Times New Roman"/>
      <w:sz w:val="26"/>
      <w:szCs w:val="20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FC26CB"/>
    <w:pPr>
      <w:keepNext/>
      <w:numPr>
        <w:ilvl w:val="7"/>
        <w:numId w:val="1"/>
      </w:numPr>
      <w:spacing w:after="0" w:line="240" w:lineRule="auto"/>
      <w:jc w:val="both"/>
      <w:outlineLvl w:val="7"/>
    </w:pPr>
    <w:rPr>
      <w:rFonts w:ascii="Times New Roman" w:eastAsia="Times New Roman" w:hAnsi="Times New Roman"/>
      <w:sz w:val="26"/>
      <w:szCs w:val="20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FC26CB"/>
    <w:pPr>
      <w:keepNext/>
      <w:numPr>
        <w:ilvl w:val="8"/>
        <w:numId w:val="1"/>
      </w:numPr>
      <w:spacing w:after="0" w:line="240" w:lineRule="auto"/>
      <w:jc w:val="both"/>
      <w:outlineLvl w:val="8"/>
    </w:pPr>
    <w:rPr>
      <w:rFonts w:ascii="Times New Roman" w:eastAsia="Times New Roman" w:hAnsi="Times New Roman"/>
      <w:sz w:val="26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C26CB"/>
    <w:rPr>
      <w:rFonts w:ascii="Times New Roman" w:eastAsia="Times New Roman" w:hAnsi="Times New Roman" w:cs="Times New Roman"/>
      <w:b/>
      <w:caps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uiPriority w:val="99"/>
    <w:rsid w:val="00FC26CB"/>
    <w:rPr>
      <w:rFonts w:ascii="Times New Roman" w:eastAsia="Times New Roman" w:hAnsi="Times New Roman" w:cs="Times New Roman"/>
      <w:b/>
      <w:sz w:val="30"/>
      <w:szCs w:val="20"/>
      <w:lang w:eastAsia="ru-RU"/>
    </w:rPr>
  </w:style>
  <w:style w:type="character" w:customStyle="1" w:styleId="30">
    <w:name w:val="Заголовок 3 Знак"/>
    <w:basedOn w:val="a1"/>
    <w:link w:val="3"/>
    <w:uiPriority w:val="99"/>
    <w:rsid w:val="00FC26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1"/>
    <w:link w:val="4"/>
    <w:uiPriority w:val="99"/>
    <w:rsid w:val="00FC26CB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50">
    <w:name w:val="Заголовок 5 Знак"/>
    <w:basedOn w:val="a1"/>
    <w:link w:val="5"/>
    <w:uiPriority w:val="99"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1"/>
    <w:link w:val="8"/>
    <w:uiPriority w:val="99"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0">
    <w:name w:val="Body Text"/>
    <w:aliases w:val="Знак,Знак1,Знак Знак,Основной,текст,Основной текст Знак1,Основной текст Знак1 Знак,Знак Знак Знак Знак,Знак Знак1 Знак,Основной текст Знак Знак1 Знак Знак1,Основной текст Знак2 Знак Знак Знак Знак"/>
    <w:basedOn w:val="a"/>
    <w:link w:val="21"/>
    <w:uiPriority w:val="99"/>
    <w:rsid w:val="00FC26C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character" w:customStyle="1" w:styleId="a4">
    <w:name w:val="Основной текст Знак"/>
    <w:basedOn w:val="a1"/>
    <w:uiPriority w:val="99"/>
    <w:semiHidden/>
    <w:rsid w:val="00FC26CB"/>
    <w:rPr>
      <w:rFonts w:ascii="Calibri" w:eastAsia="Calibri" w:hAnsi="Calibri" w:cs="Times New Roman"/>
    </w:rPr>
  </w:style>
  <w:style w:type="character" w:customStyle="1" w:styleId="21">
    <w:name w:val="Основной текст Знак2"/>
    <w:aliases w:val="Знак Знак1,Знак1 Знак,Знак Знак Знак,Основной Знак,текст Знак,Основной текст Знак1 Знак1,Основной текст Знак1 Знак Знак,Знак Знак Знак Знак Знак,Знак Знак1 Знак Знак,Основной текст Знак Знак1 Знак Знак1 Знак"/>
    <w:basedOn w:val="a1"/>
    <w:link w:val="a0"/>
    <w:uiPriority w:val="99"/>
    <w:locked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5">
    <w:name w:val="caption"/>
    <w:aliases w:val="Название объекта Знак"/>
    <w:basedOn w:val="a"/>
    <w:next w:val="a"/>
    <w:link w:val="11"/>
    <w:uiPriority w:val="99"/>
    <w:qFormat/>
    <w:rsid w:val="00FC26CB"/>
    <w:pPr>
      <w:keepNext/>
      <w:keepLines/>
      <w:spacing w:before="120" w:after="120" w:line="240" w:lineRule="auto"/>
    </w:pPr>
    <w:rPr>
      <w:rFonts w:ascii="Times New Roman" w:eastAsia="Times New Roman" w:hAnsi="Times New Roman"/>
      <w:b/>
      <w:sz w:val="26"/>
      <w:szCs w:val="20"/>
      <w:lang w:eastAsia="ru-RU"/>
    </w:rPr>
  </w:style>
  <w:style w:type="paragraph" w:customStyle="1" w:styleId="a6">
    <w:name w:val="Табл текст"/>
    <w:basedOn w:val="a"/>
    <w:link w:val="a7"/>
    <w:uiPriority w:val="99"/>
    <w:rsid w:val="00FC26CB"/>
    <w:pPr>
      <w:keepLines/>
      <w:spacing w:before="60" w:after="0" w:line="240" w:lineRule="auto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a8">
    <w:name w:val="Табл титул"/>
    <w:basedOn w:val="a6"/>
    <w:link w:val="a9"/>
    <w:uiPriority w:val="99"/>
    <w:rsid w:val="00FC26CB"/>
    <w:pPr>
      <w:keepNext/>
      <w:keepLines w:val="0"/>
      <w:jc w:val="center"/>
    </w:pPr>
  </w:style>
  <w:style w:type="paragraph" w:customStyle="1" w:styleId="aa">
    <w:name w:val="Табл число"/>
    <w:basedOn w:val="a"/>
    <w:link w:val="ab"/>
    <w:uiPriority w:val="99"/>
    <w:rsid w:val="00FC26CB"/>
    <w:pPr>
      <w:spacing w:before="60" w:after="0" w:line="240" w:lineRule="auto"/>
      <w:jc w:val="right"/>
    </w:pPr>
    <w:rPr>
      <w:rFonts w:ascii="Times New Roman" w:eastAsia="Times New Roman" w:hAnsi="Times New Roman"/>
      <w:sz w:val="26"/>
      <w:szCs w:val="20"/>
      <w:lang w:eastAsia="ru-RU"/>
    </w:rPr>
  </w:style>
  <w:style w:type="character" w:customStyle="1" w:styleId="a7">
    <w:name w:val="Табл текст Знак"/>
    <w:basedOn w:val="a1"/>
    <w:link w:val="a6"/>
    <w:uiPriority w:val="99"/>
    <w:locked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9">
    <w:name w:val="Табл титул Знак"/>
    <w:basedOn w:val="a1"/>
    <w:link w:val="a8"/>
    <w:uiPriority w:val="99"/>
    <w:locked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11">
    <w:name w:val="Название объекта Знак1"/>
    <w:aliases w:val="Название объекта Знак Знак"/>
    <w:basedOn w:val="a1"/>
    <w:link w:val="a5"/>
    <w:uiPriority w:val="99"/>
    <w:locked/>
    <w:rsid w:val="00FC26CB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ab">
    <w:name w:val="Табл число Знак"/>
    <w:basedOn w:val="a1"/>
    <w:link w:val="aa"/>
    <w:uiPriority w:val="99"/>
    <w:locked/>
    <w:rsid w:val="00FC26CB"/>
    <w:rPr>
      <w:rFonts w:ascii="Times New Roman" w:eastAsia="Times New Roman" w:hAnsi="Times New Roman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1543</Words>
  <Characters>8796</Characters>
  <Application>Microsoft Office Word</Application>
  <DocSecurity>0</DocSecurity>
  <Lines>73</Lines>
  <Paragraphs>20</Paragraphs>
  <ScaleCrop>false</ScaleCrop>
  <Company>*</Company>
  <LinksUpToDate>false</LinksUpToDate>
  <CharactersWithSpaces>10319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2015-09-11T18:11:00Z</dcterms:created>
  <dcterms:modified xsi:type="dcterms:W3CDTF">2015-09-11T18:12:00Z</dcterms:modified>
</cp:coreProperties>
</file>